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65B" w14:textId="7AFE9D07" w:rsidR="006B2035" w:rsidRPr="00F778CF" w:rsidRDefault="006B2035" w:rsidP="00F778CF">
      <w:pPr>
        <w:rPr>
          <w:rFonts w:cs="Calibri"/>
          <w:szCs w:val="16"/>
        </w:rPr>
      </w:pPr>
      <w:bookmarkStart w:id="0" w:name="_Hlk77589907"/>
      <w:r w:rsidRPr="00F778CF">
        <w:rPr>
          <w:rFonts w:cs="Calibri"/>
          <w:szCs w:val="16"/>
        </w:rPr>
        <w:t xml:space="preserve">Załącznik nr </w:t>
      </w:r>
      <w:r w:rsidR="00217420" w:rsidRPr="00F778CF">
        <w:rPr>
          <w:rFonts w:cs="Calibri"/>
          <w:szCs w:val="16"/>
        </w:rPr>
        <w:t>1</w:t>
      </w:r>
      <w:r w:rsidRPr="00F778CF">
        <w:rPr>
          <w:rFonts w:cs="Calibri"/>
          <w:szCs w:val="16"/>
        </w:rPr>
        <w:t>.</w:t>
      </w:r>
      <w:r w:rsidR="008A32F4" w:rsidRPr="00F778CF">
        <w:rPr>
          <w:rFonts w:cs="Calibri"/>
          <w:szCs w:val="16"/>
        </w:rPr>
        <w:t>2</w:t>
      </w:r>
      <w:r w:rsidRPr="00F778CF">
        <w:rPr>
          <w:rFonts w:cs="Calibri"/>
          <w:szCs w:val="16"/>
        </w:rPr>
        <w:t xml:space="preserve">. do </w:t>
      </w:r>
      <w:r w:rsidR="00000A58" w:rsidRPr="00F778CF">
        <w:rPr>
          <w:rFonts w:cs="Calibri"/>
          <w:szCs w:val="16"/>
        </w:rPr>
        <w:t xml:space="preserve">Procedury opiniowania gminnych programów rewitalizacji w województwie pomorskim przyjętej </w:t>
      </w:r>
      <w:r w:rsidRPr="00F778CF">
        <w:rPr>
          <w:rFonts w:cs="Calibri"/>
          <w:szCs w:val="16"/>
        </w:rPr>
        <w:t xml:space="preserve">uchwałą nr </w:t>
      </w:r>
      <w:r w:rsidR="00B85516">
        <w:rPr>
          <w:rFonts w:cs="Calibri"/>
          <w:szCs w:val="16"/>
        </w:rPr>
        <w:t>1203/27/24</w:t>
      </w:r>
      <w:r w:rsidRPr="00F778CF">
        <w:rPr>
          <w:rFonts w:cs="Calibri"/>
          <w:szCs w:val="16"/>
        </w:rPr>
        <w:t xml:space="preserve"> Zarządu Województwa Pomorskiego z dnia </w:t>
      </w:r>
      <w:r w:rsidR="00B85516">
        <w:rPr>
          <w:rFonts w:cs="Calibri"/>
          <w:szCs w:val="16"/>
        </w:rPr>
        <w:t>26 wrze</w:t>
      </w:r>
      <w:r w:rsidR="00CA1491">
        <w:rPr>
          <w:rFonts w:cs="Calibri"/>
          <w:szCs w:val="16"/>
        </w:rPr>
        <w:t xml:space="preserve">śnia 2024 </w:t>
      </w:r>
      <w:bookmarkStart w:id="1" w:name="_GoBack"/>
      <w:bookmarkEnd w:id="1"/>
      <w:r w:rsidRPr="00F778CF">
        <w:rPr>
          <w:rFonts w:cs="Calibri"/>
          <w:szCs w:val="16"/>
        </w:rPr>
        <w:t>roku</w:t>
      </w:r>
    </w:p>
    <w:p w14:paraId="798E9C4E" w14:textId="21D1E8A9" w:rsidR="006B2035" w:rsidRPr="00F778CF" w:rsidRDefault="006B2035" w:rsidP="00F778CF">
      <w:pPr>
        <w:pStyle w:val="Nagwek1"/>
      </w:pPr>
      <w:r w:rsidRPr="00F778CF">
        <w:t xml:space="preserve">Formularz do </w:t>
      </w:r>
      <w:r w:rsidR="003A154A" w:rsidRPr="00F778CF">
        <w:t>auto</w:t>
      </w:r>
      <w:r w:rsidRPr="00F778CF">
        <w:t>weryfikacji zapisów gminnego programu rewitalizacji dla gminy</w:t>
      </w:r>
    </w:p>
    <w:p w14:paraId="2F283ECD" w14:textId="1DD54650" w:rsidR="00E55919" w:rsidRPr="00F778CF" w:rsidRDefault="000D061B" w:rsidP="006B2035">
      <w:pPr>
        <w:rPr>
          <w:rFonts w:cs="Calibri"/>
        </w:rPr>
      </w:pPr>
      <w:r w:rsidRPr="00F778CF">
        <w:rPr>
          <w:rFonts w:cs="Calibri"/>
        </w:rPr>
        <w:t>Gmina</w:t>
      </w:r>
      <w:r w:rsidR="006B2035" w:rsidRPr="00F778CF">
        <w:rPr>
          <w:rFonts w:cs="Calibri"/>
        </w:rPr>
        <w:t>: ………………….</w:t>
      </w:r>
    </w:p>
    <w:p w14:paraId="1AA7F5E2" w14:textId="10159FE0" w:rsidR="000D061B" w:rsidRPr="00F778CF" w:rsidRDefault="000D061B" w:rsidP="00D13B46">
      <w:pPr>
        <w:rPr>
          <w:rFonts w:cs="Calibri"/>
        </w:rPr>
      </w:pPr>
      <w:r w:rsidRPr="00F778CF">
        <w:rPr>
          <w:rFonts w:cs="Calibri"/>
        </w:rPr>
        <w:t>Nazwa gminnego programu rewitalizacji: ………………………….</w:t>
      </w:r>
    </w:p>
    <w:tbl>
      <w:tblPr>
        <w:tblStyle w:val="Tabela-Siatka2"/>
        <w:tblW w:w="16013" w:type="dxa"/>
        <w:jc w:val="center"/>
        <w:tblLook w:val="04A0" w:firstRow="1" w:lastRow="0" w:firstColumn="1" w:lastColumn="0" w:noHBand="0" w:noVBand="1"/>
      </w:tblPr>
      <w:tblGrid>
        <w:gridCol w:w="566"/>
        <w:gridCol w:w="3682"/>
        <w:gridCol w:w="7938"/>
        <w:gridCol w:w="3827"/>
      </w:tblGrid>
      <w:tr w:rsidR="006B2035" w:rsidRPr="006B2035" w14:paraId="78EA9561" w14:textId="77777777" w:rsidTr="00146F15">
        <w:trPr>
          <w:tblHeader/>
          <w:jc w:val="center"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6F7BEEB3" w14:textId="77777777" w:rsidR="006B2035" w:rsidRPr="006B7A06" w:rsidRDefault="006B2035" w:rsidP="006B2035">
            <w:pPr>
              <w:spacing w:after="120"/>
              <w:jc w:val="center"/>
              <w:rPr>
                <w:rFonts w:cs="Calibri"/>
                <w:b/>
              </w:rPr>
            </w:pPr>
            <w:r w:rsidRPr="006B7A06">
              <w:rPr>
                <w:rFonts w:cs="Calibri"/>
                <w:b/>
              </w:rPr>
              <w:t>L.p.</w:t>
            </w:r>
          </w:p>
        </w:tc>
        <w:tc>
          <w:tcPr>
            <w:tcW w:w="3682" w:type="dxa"/>
            <w:shd w:val="clear" w:color="auto" w:fill="F2F2F2" w:themeFill="background1" w:themeFillShade="F2"/>
            <w:vAlign w:val="center"/>
          </w:tcPr>
          <w:p w14:paraId="00814650" w14:textId="77777777" w:rsidR="006B2035" w:rsidRPr="006B7A06" w:rsidRDefault="006B2035" w:rsidP="006B2035">
            <w:pPr>
              <w:spacing w:after="120"/>
              <w:jc w:val="center"/>
              <w:rPr>
                <w:rFonts w:cs="Calibri"/>
                <w:b/>
              </w:rPr>
            </w:pPr>
            <w:r w:rsidRPr="006B7A06">
              <w:rPr>
                <w:rFonts w:cs="Calibri"/>
                <w:b/>
              </w:rPr>
              <w:t>Nazwa kryterium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7A731325" w14:textId="77777777" w:rsidR="006B2035" w:rsidRPr="006B7A06" w:rsidRDefault="006B2035" w:rsidP="006B2035">
            <w:pPr>
              <w:spacing w:after="120"/>
              <w:jc w:val="center"/>
              <w:rPr>
                <w:rFonts w:cs="Calibri"/>
                <w:b/>
              </w:rPr>
            </w:pPr>
            <w:r w:rsidRPr="006B7A06">
              <w:rPr>
                <w:rFonts w:cs="Calibri"/>
                <w:b/>
              </w:rPr>
              <w:t>Opis (co podlega ocenie)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2BB27977" w14:textId="3B015A21" w:rsidR="006B2035" w:rsidRPr="006B7A06" w:rsidRDefault="006B2035" w:rsidP="006B2035">
            <w:pPr>
              <w:spacing w:after="120"/>
              <w:jc w:val="center"/>
              <w:rPr>
                <w:rFonts w:cs="Calibri"/>
                <w:b/>
              </w:rPr>
            </w:pPr>
            <w:r w:rsidRPr="006B7A06">
              <w:rPr>
                <w:rFonts w:cs="Calibri"/>
                <w:b/>
              </w:rPr>
              <w:t xml:space="preserve">Należy wskazać numery stron </w:t>
            </w:r>
            <w:r w:rsidR="006F10B9" w:rsidRPr="006B7A06">
              <w:rPr>
                <w:rFonts w:cs="Calibri"/>
                <w:b/>
              </w:rPr>
              <w:t>w</w:t>
            </w:r>
            <w:r w:rsidRPr="006B7A06">
              <w:rPr>
                <w:rFonts w:cs="Calibri"/>
                <w:b/>
              </w:rPr>
              <w:t xml:space="preserve"> GPR</w:t>
            </w:r>
            <w:r w:rsidR="00000A58" w:rsidRPr="006B7A06">
              <w:rPr>
                <w:rFonts w:cs="Calibri"/>
                <w:b/>
              </w:rPr>
              <w:t xml:space="preserve"> oraz Rozdział/Podrozdział/Sekcję w GPR</w:t>
            </w:r>
            <w:r w:rsidRPr="006B7A06">
              <w:rPr>
                <w:rFonts w:cs="Calibri"/>
                <w:b/>
              </w:rPr>
              <w:t>, gdzie zawarto informacje stanowiące odpowiedź na dane pytanie</w:t>
            </w:r>
          </w:p>
        </w:tc>
      </w:tr>
      <w:tr w:rsidR="00884699" w:rsidRPr="006B2035" w14:paraId="4D9C7869" w14:textId="77777777" w:rsidTr="00146F15">
        <w:trPr>
          <w:trHeight w:val="2835"/>
          <w:jc w:val="center"/>
        </w:trPr>
        <w:tc>
          <w:tcPr>
            <w:tcW w:w="566" w:type="dxa"/>
            <w:vMerge w:val="restart"/>
            <w:vAlign w:val="center"/>
          </w:tcPr>
          <w:p w14:paraId="5A71B18F" w14:textId="1EE54E85" w:rsidR="00884699" w:rsidRPr="00F778CF" w:rsidRDefault="00884699" w:rsidP="006B2035">
            <w:pPr>
              <w:spacing w:after="120"/>
              <w:rPr>
                <w:rFonts w:cs="Calibri"/>
                <w:b/>
              </w:rPr>
            </w:pPr>
            <w:r w:rsidRPr="00F778CF">
              <w:rPr>
                <w:rFonts w:cs="Calibri"/>
                <w:b/>
              </w:rPr>
              <w:t>1.</w:t>
            </w:r>
          </w:p>
        </w:tc>
        <w:tc>
          <w:tcPr>
            <w:tcW w:w="3682" w:type="dxa"/>
            <w:vMerge w:val="restart"/>
          </w:tcPr>
          <w:p w14:paraId="56B59696" w14:textId="77777777" w:rsidR="00884699" w:rsidRPr="00F778CF" w:rsidRDefault="00884699" w:rsidP="00F778CF">
            <w:pPr>
              <w:pStyle w:val="Tekstprzypisudolnego"/>
            </w:pPr>
            <w:r w:rsidRPr="00F778CF">
              <w:t>Synteza diagnozy obszaru realizacji IIT (obszaru rewitalizacji) wraz z analizą problemów, potrzeb i potencjałów rozwojowych, w tym wzajemnych powiązań gospodarczych, społecznych i środowiskowych</w:t>
            </w:r>
          </w:p>
        </w:tc>
        <w:tc>
          <w:tcPr>
            <w:tcW w:w="7938" w:type="dxa"/>
          </w:tcPr>
          <w:p w14:paraId="62B9FC9D" w14:textId="6B6B0CF6" w:rsidR="00884699" w:rsidRPr="00F778CF" w:rsidRDefault="00884699" w:rsidP="00BA29CD">
            <w:pPr>
              <w:pStyle w:val="Akapitzlist"/>
              <w:numPr>
                <w:ilvl w:val="1"/>
                <w:numId w:val="12"/>
              </w:numPr>
              <w:spacing w:before="120" w:after="120"/>
              <w:rPr>
                <w:rFonts w:cs="Calibri"/>
              </w:rPr>
            </w:pPr>
            <w:r w:rsidRPr="00F778CF">
              <w:rPr>
                <w:rFonts w:cs="Calibri"/>
              </w:rPr>
              <w:t xml:space="preserve">Czy w GPR ujęte zostały </w:t>
            </w:r>
            <w:r w:rsidRPr="00F778CF">
              <w:rPr>
                <w:rFonts w:cs="Calibri"/>
                <w:b/>
              </w:rPr>
              <w:t>informacje nt. obszaru geograficznego</w:t>
            </w:r>
            <w:r w:rsidRPr="00F778CF">
              <w:rPr>
                <w:rFonts w:cs="Calibri"/>
              </w:rPr>
              <w:t>, którego dotyczy program, w tym:</w:t>
            </w:r>
          </w:p>
          <w:p w14:paraId="0EBC389D" w14:textId="77777777" w:rsidR="00884699" w:rsidRPr="00F778CF" w:rsidRDefault="00884699" w:rsidP="00DA1323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rFonts w:cs="Calibri"/>
              </w:rPr>
            </w:pPr>
            <w:r w:rsidRPr="00F778CF">
              <w:rPr>
                <w:rFonts w:cs="Calibri"/>
              </w:rPr>
              <w:t xml:space="preserve">informacja o powierzchni obszaru rewitalizacji i liczbie ludności zamieszkującej ten obszar oraz odniesienie tych wartości do </w:t>
            </w:r>
            <w:r w:rsidRPr="00F778CF">
              <w:rPr>
                <w:rFonts w:cs="Calibri"/>
                <w:iCs/>
              </w:rPr>
              <w:t>wartości</w:t>
            </w:r>
            <w:r w:rsidRPr="00F778CF">
              <w:rPr>
                <w:rFonts w:cs="Calibri"/>
              </w:rPr>
              <w:t xml:space="preserve"> dla całej </w:t>
            </w:r>
            <w:r w:rsidRPr="00F778CF">
              <w:rPr>
                <w:rFonts w:cs="Calibri"/>
                <w:iCs/>
              </w:rPr>
              <w:t>gminy</w:t>
            </w:r>
            <w:r w:rsidRPr="00F778CF">
              <w:rPr>
                <w:rFonts w:cs="Calibri"/>
              </w:rPr>
              <w:t xml:space="preserve"> (program nie może obejmować więcej niż 20% powierzchni gminy i dotyczyć nie więcej niż 30% jej mieszkańców),</w:t>
            </w:r>
          </w:p>
          <w:p w14:paraId="0F5ED7F4" w14:textId="3FED5BD4" w:rsidR="00884699" w:rsidRPr="00F778CF" w:rsidRDefault="00884699" w:rsidP="00884699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rFonts w:cs="Calibri"/>
              </w:rPr>
            </w:pPr>
            <w:r w:rsidRPr="00F778CF">
              <w:rPr>
                <w:rFonts w:cs="Calibri"/>
              </w:rPr>
              <w:t>w przypadku wskazania podobszarów informacja o powierzchni danego podobszaru i liczbie jego mieszkańców? (jeśli dotyczy)</w:t>
            </w:r>
          </w:p>
        </w:tc>
        <w:tc>
          <w:tcPr>
            <w:tcW w:w="3827" w:type="dxa"/>
          </w:tcPr>
          <w:p w14:paraId="448F6EDA" w14:textId="77777777" w:rsidR="00884699" w:rsidRPr="00AC6F39" w:rsidRDefault="00884699" w:rsidP="006B203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884699" w:rsidRPr="006B2035" w14:paraId="7B8DD4AC" w14:textId="77777777" w:rsidTr="00146F15">
        <w:trPr>
          <w:trHeight w:val="750"/>
          <w:jc w:val="center"/>
        </w:trPr>
        <w:tc>
          <w:tcPr>
            <w:tcW w:w="566" w:type="dxa"/>
            <w:vMerge/>
            <w:vAlign w:val="center"/>
          </w:tcPr>
          <w:p w14:paraId="481F0F0B" w14:textId="77777777" w:rsidR="00884699" w:rsidRPr="00AC6F39" w:rsidRDefault="00884699" w:rsidP="006B2035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2" w:type="dxa"/>
            <w:vMerge/>
          </w:tcPr>
          <w:p w14:paraId="6A90E51F" w14:textId="77777777" w:rsidR="00884699" w:rsidRPr="00AC6F39" w:rsidRDefault="00884699" w:rsidP="006B203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38" w:type="dxa"/>
          </w:tcPr>
          <w:p w14:paraId="7441503C" w14:textId="77777777" w:rsidR="00884699" w:rsidRPr="00F778CF" w:rsidRDefault="00884699" w:rsidP="00884699">
            <w:pPr>
              <w:spacing w:before="120" w:after="120"/>
              <w:rPr>
                <w:rFonts w:cs="Calibri"/>
              </w:rPr>
            </w:pPr>
            <w:r w:rsidRPr="00F778CF">
              <w:rPr>
                <w:rFonts w:cs="Calibri"/>
              </w:rPr>
              <w:t xml:space="preserve">1.2. Czy w GPR zawarto </w:t>
            </w:r>
            <w:r w:rsidRPr="00F778CF">
              <w:rPr>
                <w:rFonts w:cs="Calibri"/>
                <w:b/>
              </w:rPr>
              <w:t>syntezę diagnozy</w:t>
            </w:r>
            <w:r w:rsidRPr="00F778CF">
              <w:rPr>
                <w:rFonts w:cs="Calibri"/>
              </w:rPr>
              <w:t xml:space="preserve">, zawierającą główne wnioski ze szczegółowej diagnozy obszaru rewitalizacji obejmującą: </w:t>
            </w:r>
          </w:p>
          <w:p w14:paraId="2E8E23BA" w14:textId="77777777" w:rsidR="00884699" w:rsidRPr="00F778CF" w:rsidRDefault="00884699" w:rsidP="00884699">
            <w:pPr>
              <w:pStyle w:val="Akapitzlist"/>
              <w:numPr>
                <w:ilvl w:val="0"/>
                <w:numId w:val="14"/>
              </w:numPr>
              <w:spacing w:before="120" w:after="120"/>
              <w:rPr>
                <w:rFonts w:cs="Calibri"/>
              </w:rPr>
            </w:pPr>
            <w:r w:rsidRPr="00F778CF">
              <w:rPr>
                <w:rFonts w:cs="Calibri"/>
                <w:b/>
              </w:rPr>
              <w:t>główne wnioski z analizy problemów</w:t>
            </w:r>
            <w:r w:rsidRPr="00F778CF">
              <w:rPr>
                <w:rFonts w:cs="Calibri"/>
              </w:rPr>
              <w:t xml:space="preserve"> społecznych oraz gospodarczych, środowiskowych, przestrzenno-funkcjonalnych, technicznych,</w:t>
            </w:r>
          </w:p>
          <w:p w14:paraId="53B2C514" w14:textId="5E735567" w:rsidR="00884699" w:rsidRPr="00F778CF" w:rsidRDefault="00884699" w:rsidP="00884699">
            <w:pPr>
              <w:spacing w:before="120" w:after="120"/>
              <w:rPr>
                <w:rFonts w:cs="Calibri"/>
              </w:rPr>
            </w:pPr>
            <w:r w:rsidRPr="00F778CF">
              <w:rPr>
                <w:rFonts w:cs="Calibri"/>
                <w:b/>
              </w:rPr>
              <w:lastRenderedPageBreak/>
              <w:t>główne wnioski z analizy potrzeb i lokalnych potencjałów</w:t>
            </w:r>
            <w:r w:rsidRPr="00F778CF">
              <w:rPr>
                <w:rFonts w:cs="Calibri"/>
              </w:rPr>
              <w:t xml:space="preserve"> występujących na terenie tego obszaru, w tym wzajemnych powiązań społecznych, gospodarczych, przestrzenno-funkcjonalnych, technicznych i środowiskowych</w:t>
            </w:r>
            <w:r w:rsidR="00755933" w:rsidRPr="00F778CF">
              <w:rPr>
                <w:rFonts w:cs="Calibri"/>
              </w:rPr>
              <w:t>?</w:t>
            </w:r>
          </w:p>
        </w:tc>
        <w:tc>
          <w:tcPr>
            <w:tcW w:w="3827" w:type="dxa"/>
          </w:tcPr>
          <w:p w14:paraId="0C3F82E9" w14:textId="77777777" w:rsidR="00884699" w:rsidRPr="00AC6F39" w:rsidRDefault="00884699" w:rsidP="006B203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47A14" w:rsidRPr="006B2035" w14:paraId="608EFEA5" w14:textId="77777777" w:rsidTr="00146F15">
        <w:trPr>
          <w:trHeight w:val="894"/>
          <w:jc w:val="center"/>
        </w:trPr>
        <w:tc>
          <w:tcPr>
            <w:tcW w:w="566" w:type="dxa"/>
            <w:vMerge w:val="restart"/>
            <w:vAlign w:val="center"/>
          </w:tcPr>
          <w:p w14:paraId="7DE94394" w14:textId="114A3425" w:rsidR="00147A14" w:rsidRPr="00F778CF" w:rsidRDefault="00147A14" w:rsidP="006B2035">
            <w:pPr>
              <w:spacing w:after="120"/>
              <w:rPr>
                <w:rFonts w:cs="Calibri"/>
                <w:b/>
              </w:rPr>
            </w:pPr>
            <w:r w:rsidRPr="00F778CF">
              <w:rPr>
                <w:rFonts w:cs="Calibri"/>
                <w:b/>
              </w:rPr>
              <w:t>2.</w:t>
            </w:r>
          </w:p>
        </w:tc>
        <w:tc>
          <w:tcPr>
            <w:tcW w:w="3682" w:type="dxa"/>
            <w:vMerge w:val="restart"/>
          </w:tcPr>
          <w:p w14:paraId="78D290F4" w14:textId="0B9FF1F9" w:rsidR="00147A14" w:rsidRPr="00F778CF" w:rsidRDefault="00147A14" w:rsidP="00F778CF">
            <w:pPr>
              <w:pStyle w:val="Tekstprzypisudolnego"/>
            </w:pPr>
            <w:r w:rsidRPr="00F778CF">
              <w:t>Cele, jakie mają być zrealizowane w ramach IIT (GPR), ze wskazaniem wykorzystanego podejścia zintegrowanego, oczekiwanych wskaźników rezultatu i produktu powiązanych z programem oraz cech GPR w zakresie spełnienia warunku kompleksowości działań oraz komplementarności problemowej i przestrzennej</w:t>
            </w:r>
          </w:p>
        </w:tc>
        <w:tc>
          <w:tcPr>
            <w:tcW w:w="7938" w:type="dxa"/>
          </w:tcPr>
          <w:p w14:paraId="410FDB26" w14:textId="2F63E696" w:rsidR="00147A14" w:rsidRPr="00F778CF" w:rsidRDefault="00147A14" w:rsidP="006B2035">
            <w:pPr>
              <w:spacing w:before="120" w:after="120"/>
              <w:rPr>
                <w:rFonts w:cs="Calibri"/>
              </w:rPr>
            </w:pPr>
            <w:r w:rsidRPr="00F778CF">
              <w:rPr>
                <w:rFonts w:cs="Calibri"/>
              </w:rPr>
              <w:t xml:space="preserve">2.1. Czy w GPR określono </w:t>
            </w:r>
            <w:r w:rsidRPr="00F778CF">
              <w:rPr>
                <w:rFonts w:cs="Calibri"/>
                <w:b/>
              </w:rPr>
              <w:t xml:space="preserve">cele </w:t>
            </w:r>
            <w:r w:rsidRPr="00F778CF">
              <w:rPr>
                <w:rFonts w:cs="Calibri"/>
                <w:b/>
                <w:iCs/>
              </w:rPr>
              <w:t>rewitalizacji</w:t>
            </w:r>
            <w:r w:rsidRPr="00F778CF">
              <w:rPr>
                <w:rFonts w:cs="Calibri"/>
                <w:iCs/>
              </w:rPr>
              <w:t xml:space="preserve"> oraz </w:t>
            </w:r>
            <w:r w:rsidRPr="00F778CF">
              <w:rPr>
                <w:rFonts w:cs="Calibri"/>
              </w:rPr>
              <w:t>odpowiadające im kierunki działań służące eliminacji lub ograniczeniu negatywnych zjawisk zdiagnozowanych na obszarze rewitalizacji?</w:t>
            </w:r>
          </w:p>
        </w:tc>
        <w:tc>
          <w:tcPr>
            <w:tcW w:w="3827" w:type="dxa"/>
          </w:tcPr>
          <w:p w14:paraId="18571A0C" w14:textId="77777777" w:rsidR="00147A14" w:rsidRPr="00AC6F39" w:rsidRDefault="00147A14" w:rsidP="006B203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47A14" w:rsidRPr="006B2035" w14:paraId="4D109111" w14:textId="77777777" w:rsidTr="00146F15">
        <w:trPr>
          <w:trHeight w:val="903"/>
          <w:jc w:val="center"/>
        </w:trPr>
        <w:tc>
          <w:tcPr>
            <w:tcW w:w="566" w:type="dxa"/>
            <w:vMerge/>
          </w:tcPr>
          <w:p w14:paraId="68CBFA4C" w14:textId="66BF368C" w:rsidR="00147A14" w:rsidRPr="00AC6F39" w:rsidRDefault="00147A14" w:rsidP="006B2035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682" w:type="dxa"/>
            <w:vMerge/>
          </w:tcPr>
          <w:p w14:paraId="744E2733" w14:textId="77777777" w:rsidR="00147A14" w:rsidRPr="00AC6F39" w:rsidRDefault="00147A14" w:rsidP="006B203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</w:tcPr>
          <w:p w14:paraId="7542B773" w14:textId="36BB1382" w:rsidR="00147A14" w:rsidRPr="00F778CF" w:rsidRDefault="00147A14" w:rsidP="006B2035">
            <w:pPr>
              <w:spacing w:before="120" w:after="120"/>
              <w:rPr>
                <w:rFonts w:cs="Calibri"/>
              </w:rPr>
            </w:pPr>
            <w:r w:rsidRPr="00F778CF">
              <w:rPr>
                <w:rFonts w:cs="Calibri"/>
              </w:rPr>
              <w:t xml:space="preserve">2.2. Czy w GPR przedstawiono </w:t>
            </w:r>
            <w:r w:rsidRPr="00F778CF">
              <w:rPr>
                <w:rFonts w:cs="Calibri"/>
                <w:b/>
              </w:rPr>
              <w:t>podejście zintegrowane</w:t>
            </w:r>
            <w:r w:rsidRPr="00F778CF">
              <w:rPr>
                <w:rFonts w:cs="Calibri"/>
              </w:rPr>
              <w:t xml:space="preserve">, </w:t>
            </w:r>
            <w:r w:rsidRPr="00F778CF">
              <w:rPr>
                <w:rFonts w:eastAsiaTheme="minorHAnsi" w:cs="Calibri"/>
              </w:rPr>
              <w:t>tj.: mechanizmy integrowania działań oraz przedsięwzięć rewitalizacyjnych oraz powiązania pomiędzy celami, kierunkami, zidentyfikowanymi problemami oraz przedsięwzięciami (np. w formie zestawienia tabelarycznego lub opisu tekstowego)?</w:t>
            </w:r>
            <w:r w:rsidRPr="00F778CF">
              <w:rPr>
                <w:rStyle w:val="Odwoanieprzypisudolnego"/>
                <w:rFonts w:cs="Calibri"/>
              </w:rPr>
              <w:footnoteReference w:id="1"/>
            </w:r>
          </w:p>
        </w:tc>
        <w:tc>
          <w:tcPr>
            <w:tcW w:w="3827" w:type="dxa"/>
          </w:tcPr>
          <w:p w14:paraId="1B84B496" w14:textId="77777777" w:rsidR="00147A14" w:rsidRPr="00AC6F39" w:rsidRDefault="00147A14" w:rsidP="006B203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47A14" w:rsidRPr="006B2035" w14:paraId="2AAA14B9" w14:textId="77777777" w:rsidTr="00146F15">
        <w:trPr>
          <w:trHeight w:val="1770"/>
          <w:jc w:val="center"/>
        </w:trPr>
        <w:tc>
          <w:tcPr>
            <w:tcW w:w="566" w:type="dxa"/>
            <w:vMerge/>
          </w:tcPr>
          <w:p w14:paraId="0F9A2A52" w14:textId="509C8129" w:rsidR="00147A14" w:rsidRPr="00AC6F39" w:rsidRDefault="00147A14" w:rsidP="006B2035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682" w:type="dxa"/>
            <w:vMerge/>
          </w:tcPr>
          <w:p w14:paraId="285649E8" w14:textId="77777777" w:rsidR="00147A14" w:rsidRPr="00AC6F39" w:rsidRDefault="00147A14" w:rsidP="006B203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</w:tcPr>
          <w:p w14:paraId="6501DA4B" w14:textId="5B925C06" w:rsidR="00147A14" w:rsidRPr="00F778CF" w:rsidRDefault="00147A14" w:rsidP="00F778CF">
            <w:pPr>
              <w:spacing w:before="120" w:after="0"/>
              <w:rPr>
                <w:rFonts w:cs="Calibri"/>
              </w:rPr>
            </w:pPr>
            <w:r w:rsidRPr="00F778CF">
              <w:rPr>
                <w:rFonts w:cs="Calibri"/>
              </w:rPr>
              <w:t>2.3. Czy:</w:t>
            </w:r>
          </w:p>
          <w:p w14:paraId="50B7FCFF" w14:textId="11312389" w:rsidR="00147A14" w:rsidRPr="00F778CF" w:rsidRDefault="00147A14" w:rsidP="00492E34">
            <w:pPr>
              <w:pStyle w:val="Akapitzlist"/>
              <w:numPr>
                <w:ilvl w:val="0"/>
                <w:numId w:val="16"/>
              </w:numPr>
              <w:spacing w:after="120"/>
              <w:ind w:left="771" w:hanging="357"/>
              <w:rPr>
                <w:rFonts w:cs="Calibri"/>
                <w:iCs/>
              </w:rPr>
            </w:pPr>
            <w:r w:rsidRPr="00F778CF">
              <w:rPr>
                <w:rFonts w:cs="Calibri"/>
              </w:rPr>
              <w:t xml:space="preserve">określony został </w:t>
            </w:r>
            <w:r w:rsidRPr="00F778CF">
              <w:rPr>
                <w:rFonts w:cs="Calibri"/>
                <w:b/>
              </w:rPr>
              <w:t>system monitorowania oraz oceny GPR</w:t>
            </w:r>
            <w:r w:rsidRPr="00F778CF">
              <w:rPr>
                <w:rFonts w:cs="Calibri"/>
              </w:rPr>
              <w:t>,</w:t>
            </w:r>
          </w:p>
          <w:p w14:paraId="115E1304" w14:textId="0609CD72" w:rsidR="00147A14" w:rsidRPr="00F778CF" w:rsidRDefault="00147A14" w:rsidP="00F07CEA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rFonts w:cs="Calibri"/>
                <w:iCs/>
              </w:rPr>
            </w:pPr>
            <w:r w:rsidRPr="00F778CF">
              <w:rPr>
                <w:rFonts w:cs="Calibri"/>
                <w:iCs/>
              </w:rPr>
              <w:lastRenderedPageBreak/>
              <w:t>lista projektów</w:t>
            </w:r>
            <w:r w:rsidRPr="00F778CF">
              <w:rPr>
                <w:rFonts w:cs="Calibri"/>
                <w:iCs/>
                <w:vertAlign w:val="superscript"/>
              </w:rPr>
              <w:footnoteReference w:id="2"/>
            </w:r>
            <w:r w:rsidRPr="00F778CF">
              <w:rPr>
                <w:rFonts w:cs="Calibri"/>
                <w:iCs/>
              </w:rPr>
              <w:t xml:space="preserve"> będąca załącznikiem do GPR </w:t>
            </w:r>
            <w:r w:rsidRPr="00F778CF">
              <w:rPr>
                <w:rFonts w:cs="Calibri"/>
                <w:b/>
                <w:iCs/>
              </w:rPr>
              <w:t>zawiera opis celu i efektów realizacji poszczególnych projektów</w:t>
            </w:r>
            <w:r w:rsidRPr="00F778CF">
              <w:rPr>
                <w:rFonts w:cs="Calibri"/>
                <w:iCs/>
              </w:rPr>
              <w:t xml:space="preserve"> planowanych do realizacji w ramach FEP 2021-2027?</w:t>
            </w:r>
          </w:p>
        </w:tc>
        <w:tc>
          <w:tcPr>
            <w:tcW w:w="3827" w:type="dxa"/>
          </w:tcPr>
          <w:p w14:paraId="610C29BD" w14:textId="77777777" w:rsidR="00147A14" w:rsidRPr="00AC6F39" w:rsidRDefault="00147A14" w:rsidP="006B203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47A14" w:rsidRPr="006B2035" w14:paraId="1B9BD592" w14:textId="77777777" w:rsidTr="00146F15">
        <w:trPr>
          <w:trHeight w:val="390"/>
          <w:jc w:val="center"/>
        </w:trPr>
        <w:tc>
          <w:tcPr>
            <w:tcW w:w="566" w:type="dxa"/>
            <w:vMerge/>
          </w:tcPr>
          <w:p w14:paraId="6C28DF6A" w14:textId="77777777" w:rsidR="00147A14" w:rsidRPr="00AC6F39" w:rsidRDefault="00147A14" w:rsidP="006B2035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682" w:type="dxa"/>
            <w:vMerge/>
          </w:tcPr>
          <w:p w14:paraId="770FE70E" w14:textId="77777777" w:rsidR="00147A14" w:rsidRPr="00AC6F39" w:rsidRDefault="00147A14" w:rsidP="006B203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</w:tcPr>
          <w:p w14:paraId="38200689" w14:textId="502224BE" w:rsidR="00147A14" w:rsidRPr="00F778CF" w:rsidRDefault="00147A14" w:rsidP="00147A14">
            <w:pPr>
              <w:spacing w:before="120" w:after="120"/>
              <w:rPr>
                <w:rFonts w:cs="Calibri"/>
              </w:rPr>
            </w:pPr>
            <w:r w:rsidRPr="00F778CF">
              <w:rPr>
                <w:rFonts w:cs="Calibri"/>
              </w:rPr>
              <w:t xml:space="preserve">2.4. Czy w GPR uwzględniono </w:t>
            </w:r>
            <w:r w:rsidRPr="00F778CF">
              <w:rPr>
                <w:rFonts w:cs="Calibri"/>
                <w:b/>
              </w:rPr>
              <w:t>koncentrację interwencji</w:t>
            </w:r>
            <w:r w:rsidRPr="00F778CF">
              <w:rPr>
                <w:rFonts w:cs="Calibri"/>
              </w:rPr>
              <w:t>, tj. czy działania rewitalizacyjne są skierowane na określony i zidentyfikowany dzięki diagnozie obszar rewitalizacji, przy założeniu zastosowania adekwatnych narzędzi, a w przypadku gdy przedsięwzięcia rewitalizacyjne realizowane są poza tym obszarem, czy wynika to z ich specyfiki i służą one realizacji celów wynikających z GPR oraz czy zawarto w treści programu stosowne uzasadnienie ze wskazaniem siły tych powiązań i efektywności oddziaływania</w:t>
            </w:r>
            <w:r w:rsidR="00DA4511" w:rsidRPr="00F778CF">
              <w:rPr>
                <w:rFonts w:cs="Calibri"/>
              </w:rPr>
              <w:t>?</w:t>
            </w:r>
          </w:p>
        </w:tc>
        <w:tc>
          <w:tcPr>
            <w:tcW w:w="3827" w:type="dxa"/>
          </w:tcPr>
          <w:p w14:paraId="3FA798C0" w14:textId="77777777" w:rsidR="00147A14" w:rsidRPr="00AC6F39" w:rsidRDefault="00147A14" w:rsidP="006B203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A73CE5" w:rsidRPr="006B2035" w14:paraId="39CFC220" w14:textId="77777777" w:rsidTr="00146F15">
        <w:trPr>
          <w:trHeight w:val="5004"/>
          <w:jc w:val="center"/>
        </w:trPr>
        <w:tc>
          <w:tcPr>
            <w:tcW w:w="566" w:type="dxa"/>
            <w:vMerge w:val="restart"/>
            <w:vAlign w:val="center"/>
          </w:tcPr>
          <w:p w14:paraId="06BE98C6" w14:textId="5A6B698A" w:rsidR="00A73CE5" w:rsidRPr="00F778CF" w:rsidRDefault="00A73CE5" w:rsidP="00F778CF">
            <w:pPr>
              <w:pStyle w:val="Tekstprzypisudolnego"/>
            </w:pPr>
            <w:r w:rsidRPr="00F778CF">
              <w:lastRenderedPageBreak/>
              <w:t>3.</w:t>
            </w:r>
          </w:p>
        </w:tc>
        <w:tc>
          <w:tcPr>
            <w:tcW w:w="3682" w:type="dxa"/>
            <w:vMerge w:val="restart"/>
          </w:tcPr>
          <w:p w14:paraId="58F78DE4" w14:textId="4CE2565C" w:rsidR="00A73CE5" w:rsidRPr="00F778CF" w:rsidRDefault="00A73CE5" w:rsidP="006B2035">
            <w:pPr>
              <w:spacing w:before="120" w:after="120"/>
              <w:rPr>
                <w:rFonts w:cs="Calibri"/>
                <w:b/>
              </w:rPr>
            </w:pPr>
            <w:r w:rsidRPr="00F778CF">
              <w:rPr>
                <w:rFonts w:cs="Calibri"/>
                <w:b/>
              </w:rPr>
              <w:t xml:space="preserve">Opis procesu zaangażowania partnerów społeczno-gospodarczych oraz właściwych podmiotów reprezentujących społeczeństwo obywatelskie, podmiotów działających na rzecz ochrony środowiska oraz podmiotów odpowiedzialnych za promowanie włączenia społecznego, praw podstawowych, praw osób </w:t>
            </w:r>
            <w:r w:rsidR="00FA67D9" w:rsidRPr="00F778CF">
              <w:rPr>
                <w:rFonts w:cs="Calibri"/>
                <w:b/>
              </w:rPr>
              <w:t xml:space="preserve">z </w:t>
            </w:r>
            <w:r w:rsidRPr="00F778CF">
              <w:rPr>
                <w:rFonts w:cs="Calibri"/>
                <w:b/>
              </w:rPr>
              <w:t>niepełnosprawnościami, równości płci i niedyskryminacji w pracach nad przygotowaniem i wdrażaniem Strategii IIT (GPR</w:t>
            </w:r>
            <w:r w:rsidRPr="00F778CF">
              <w:rPr>
                <w:rFonts w:cs="Calibri"/>
              </w:rPr>
              <w:t xml:space="preserve">) </w:t>
            </w:r>
            <w:r w:rsidRPr="00F778CF">
              <w:rPr>
                <w:rFonts w:cs="Calibri"/>
                <w:b/>
              </w:rPr>
              <w:t>oraz cech GPR w zakresie spełnienia warunku komplementarności proceduralno – instytucjonalnej</w:t>
            </w:r>
          </w:p>
        </w:tc>
        <w:tc>
          <w:tcPr>
            <w:tcW w:w="7938" w:type="dxa"/>
          </w:tcPr>
          <w:p w14:paraId="7B1DA224" w14:textId="2B0EC435" w:rsidR="00A73CE5" w:rsidRPr="00F778CF" w:rsidRDefault="00A73CE5" w:rsidP="00F07CEA">
            <w:pPr>
              <w:spacing w:before="120" w:after="120"/>
              <w:rPr>
                <w:rFonts w:cs="Calibri"/>
              </w:rPr>
            </w:pPr>
            <w:r w:rsidRPr="00F778CF">
              <w:rPr>
                <w:rFonts w:cs="Calibri"/>
              </w:rPr>
              <w:t>3.1. Czy GPR zawiera opis aktywnego procesu zaangażowania partnerów społecznych, gospodarczych, podmiotów reprezentujących społeczeństwo obywatelskie (działających na rzecz ochrony środowiska, organizacje pozarządowe, odpowiedzialnych za promowanie włączenia społecznego, praw podstawowych, praw osób z niepełnosprawnościami, równości płci i niedyskryminacji) oraz innych podmiotów, na które może oddziaływać realizacja GPR:</w:t>
            </w:r>
          </w:p>
          <w:p w14:paraId="28584326" w14:textId="775CE0C9" w:rsidR="00A73CE5" w:rsidRPr="00F778CF" w:rsidRDefault="00DC59DC" w:rsidP="00F778CF">
            <w:pPr>
              <w:pStyle w:val="Tekstprzypisudolnego"/>
              <w:numPr>
                <w:ilvl w:val="0"/>
                <w:numId w:val="17"/>
              </w:numPr>
            </w:pPr>
            <w:r w:rsidRPr="00F778CF">
              <w:t xml:space="preserve">w </w:t>
            </w:r>
            <w:r w:rsidR="00A73CE5" w:rsidRPr="00F778CF">
              <w:t xml:space="preserve">pracach nad przygotowaniem programu, </w:t>
            </w:r>
          </w:p>
          <w:p w14:paraId="60238511" w14:textId="4A3AF8BB" w:rsidR="00A73CE5" w:rsidRPr="00F778CF" w:rsidRDefault="00DC59DC" w:rsidP="00F778CF">
            <w:pPr>
              <w:pStyle w:val="Tekstprzypisudolnego"/>
              <w:numPr>
                <w:ilvl w:val="0"/>
                <w:numId w:val="17"/>
              </w:numPr>
            </w:pPr>
            <w:r w:rsidRPr="00F778CF">
              <w:t xml:space="preserve">w </w:t>
            </w:r>
            <w:r w:rsidR="00A73CE5" w:rsidRPr="00F778CF">
              <w:t>trakcie realizacji programu,</w:t>
            </w:r>
          </w:p>
          <w:p w14:paraId="2C0B49DF" w14:textId="611DF425" w:rsidR="00E50346" w:rsidRPr="00F778CF" w:rsidRDefault="00DC59DC" w:rsidP="00F778CF">
            <w:pPr>
              <w:pStyle w:val="Tekstprzypisudolnego"/>
              <w:numPr>
                <w:ilvl w:val="0"/>
                <w:numId w:val="17"/>
              </w:numPr>
            </w:pPr>
            <w:r w:rsidRPr="00F778CF">
              <w:t xml:space="preserve">w </w:t>
            </w:r>
            <w:r w:rsidR="00A73CE5" w:rsidRPr="00F778CF">
              <w:t>pracach nad monitorowaniem i oceną programu?</w:t>
            </w:r>
          </w:p>
        </w:tc>
        <w:tc>
          <w:tcPr>
            <w:tcW w:w="3827" w:type="dxa"/>
          </w:tcPr>
          <w:p w14:paraId="481DC9B3" w14:textId="77777777" w:rsidR="00A73CE5" w:rsidRPr="00AC6F39" w:rsidRDefault="00A73CE5" w:rsidP="006B203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A73CE5" w:rsidRPr="006B2035" w14:paraId="3E973DAF" w14:textId="77777777" w:rsidTr="00146F15">
        <w:trPr>
          <w:trHeight w:val="569"/>
          <w:jc w:val="center"/>
        </w:trPr>
        <w:tc>
          <w:tcPr>
            <w:tcW w:w="566" w:type="dxa"/>
            <w:vMerge/>
            <w:vAlign w:val="center"/>
          </w:tcPr>
          <w:p w14:paraId="2024D6D4" w14:textId="77777777" w:rsidR="00A73CE5" w:rsidRPr="00AC6F39" w:rsidRDefault="00A73CE5" w:rsidP="00F778CF">
            <w:pPr>
              <w:pStyle w:val="Tekstprzypisudolnego"/>
            </w:pPr>
          </w:p>
        </w:tc>
        <w:tc>
          <w:tcPr>
            <w:tcW w:w="3682" w:type="dxa"/>
            <w:vMerge/>
          </w:tcPr>
          <w:p w14:paraId="40523717" w14:textId="77777777" w:rsidR="00A73CE5" w:rsidRPr="00F778CF" w:rsidRDefault="00A73CE5" w:rsidP="006B2035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7938" w:type="dxa"/>
          </w:tcPr>
          <w:p w14:paraId="2D18506A" w14:textId="59AF88B2" w:rsidR="00A73CE5" w:rsidRPr="00F778CF" w:rsidRDefault="00A73CE5" w:rsidP="000E7F0C">
            <w:pPr>
              <w:spacing w:before="120" w:after="120"/>
              <w:rPr>
                <w:rFonts w:cs="Calibri"/>
              </w:rPr>
            </w:pPr>
            <w:r w:rsidRPr="00F778CF">
              <w:rPr>
                <w:rFonts w:cs="Calibri"/>
              </w:rPr>
              <w:t xml:space="preserve">3.2. Czy program zawiera </w:t>
            </w:r>
            <w:r w:rsidRPr="00F778CF">
              <w:rPr>
                <w:rFonts w:cs="Calibri"/>
                <w:b/>
              </w:rPr>
              <w:t>opis struktury zarządzania realizacją GPR</w:t>
            </w:r>
            <w:r w:rsidRPr="00F778CF">
              <w:rPr>
                <w:rFonts w:cs="Calibri"/>
              </w:rPr>
              <w:t xml:space="preserve"> (</w:t>
            </w:r>
            <w:r w:rsidRPr="00F778CF">
              <w:rPr>
                <w:rFonts w:cs="Calibri"/>
                <w:b/>
              </w:rPr>
              <w:t>w tym rolę i udział Komitetu Rewitalizacji</w:t>
            </w:r>
            <w:r w:rsidRPr="00F778CF">
              <w:rPr>
                <w:rFonts w:cs="Calibri"/>
              </w:rPr>
              <w:t>)?</w:t>
            </w:r>
            <w:r w:rsidR="00054B42" w:rsidRPr="00F778CF">
              <w:rPr>
                <w:rStyle w:val="Odwoanieprzypisudolnego"/>
                <w:rFonts w:cs="Calibri"/>
              </w:rPr>
              <w:footnoteReference w:id="3"/>
            </w:r>
          </w:p>
        </w:tc>
        <w:tc>
          <w:tcPr>
            <w:tcW w:w="3827" w:type="dxa"/>
          </w:tcPr>
          <w:p w14:paraId="18D1AAEE" w14:textId="77777777" w:rsidR="00A73CE5" w:rsidRPr="00AC6F39" w:rsidRDefault="00A73CE5" w:rsidP="006B203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2F0B02" w:rsidRPr="006B2035" w14:paraId="520C0A61" w14:textId="77777777" w:rsidTr="00146F15">
        <w:trPr>
          <w:trHeight w:val="687"/>
          <w:jc w:val="center"/>
        </w:trPr>
        <w:tc>
          <w:tcPr>
            <w:tcW w:w="566" w:type="dxa"/>
            <w:vAlign w:val="center"/>
          </w:tcPr>
          <w:p w14:paraId="59E9C79C" w14:textId="77E215A7" w:rsidR="002F0B02" w:rsidRPr="00F778CF" w:rsidRDefault="00496EA3" w:rsidP="00F778CF">
            <w:pPr>
              <w:pStyle w:val="Tekstprzypisudolnego"/>
            </w:pPr>
            <w:r w:rsidRPr="00F778CF">
              <w:t>4</w:t>
            </w:r>
            <w:r w:rsidR="002F0B02" w:rsidRPr="00F778CF">
              <w:t>.</w:t>
            </w:r>
          </w:p>
        </w:tc>
        <w:tc>
          <w:tcPr>
            <w:tcW w:w="3682" w:type="dxa"/>
          </w:tcPr>
          <w:p w14:paraId="789B93AB" w14:textId="776EF728" w:rsidR="002F0B02" w:rsidRPr="00F778CF" w:rsidRDefault="00496EA3" w:rsidP="00F778CF">
            <w:pPr>
              <w:pStyle w:val="Tekstprzypisudolnego"/>
            </w:pPr>
            <w:r w:rsidRPr="00F778CF">
              <w:t xml:space="preserve">Lista projektów realizujących cele, o których mowa w pkt 2, wraz z informacją na temat sposobu ich </w:t>
            </w:r>
            <w:r w:rsidRPr="00F778CF">
              <w:lastRenderedPageBreak/>
              <w:t xml:space="preserve">wyboru oraz powiązania z innymi projektami oraz cech GPR </w:t>
            </w:r>
            <w:r w:rsidRPr="00F778CF">
              <w:br/>
              <w:t>w zakresie spełnienia warunku komplementarności źródeł finansowania</w:t>
            </w:r>
          </w:p>
        </w:tc>
        <w:tc>
          <w:tcPr>
            <w:tcW w:w="79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22"/>
            </w:tblGrid>
            <w:tr w:rsidR="002F0B02" w:rsidRPr="00F778CF" w14:paraId="4FD8455A" w14:textId="77777777" w:rsidTr="00F914EB">
              <w:trPr>
                <w:trHeight w:val="824"/>
              </w:trPr>
              <w:tc>
                <w:tcPr>
                  <w:tcW w:w="0" w:type="auto"/>
                </w:tcPr>
                <w:p w14:paraId="2B0F7980" w14:textId="77777777" w:rsidR="00D20192" w:rsidRPr="00F778CF" w:rsidRDefault="00D20192" w:rsidP="00D70AB0">
                  <w:pPr>
                    <w:spacing w:after="0"/>
                    <w:ind w:left="-217" w:firstLine="217"/>
                    <w:rPr>
                      <w:rFonts w:eastAsiaTheme="minorHAnsi" w:cs="Calibri"/>
                    </w:rPr>
                  </w:pPr>
                  <w:bookmarkStart w:id="2" w:name="_Hlk138227430"/>
                  <w:r w:rsidRPr="00F778CF">
                    <w:rPr>
                      <w:rFonts w:cs="Calibri"/>
                    </w:rPr>
                    <w:lastRenderedPageBreak/>
                    <w:t>4.1. C</w:t>
                  </w:r>
                  <w:r w:rsidRPr="00F778CF">
                    <w:rPr>
                      <w:rFonts w:eastAsiaTheme="minorHAnsi" w:cs="Calibri"/>
                    </w:rPr>
                    <w:t>zy:</w:t>
                  </w:r>
                </w:p>
                <w:p w14:paraId="7C793353" w14:textId="77777777" w:rsidR="00D20192" w:rsidRPr="00F778CF" w:rsidRDefault="00D20192" w:rsidP="00D20192">
                  <w:pPr>
                    <w:pStyle w:val="Akapitzlist"/>
                    <w:numPr>
                      <w:ilvl w:val="0"/>
                      <w:numId w:val="18"/>
                    </w:numPr>
                    <w:spacing w:after="0"/>
                    <w:rPr>
                      <w:rFonts w:eastAsiaTheme="minorHAnsi" w:cs="Calibri"/>
                    </w:rPr>
                  </w:pPr>
                  <w:r w:rsidRPr="00F778CF">
                    <w:rPr>
                      <w:rFonts w:eastAsiaTheme="minorHAnsi" w:cs="Calibri"/>
                    </w:rPr>
                    <w:t xml:space="preserve">załącznikiem do GPR jest </w:t>
                  </w:r>
                  <w:r w:rsidRPr="00F778CF">
                    <w:rPr>
                      <w:rFonts w:eastAsiaTheme="minorHAnsi" w:cs="Calibri"/>
                      <w:b/>
                    </w:rPr>
                    <w:t>lista projektów</w:t>
                  </w:r>
                  <w:r w:rsidRPr="00F778CF">
                    <w:rPr>
                      <w:rFonts w:eastAsiaTheme="minorHAnsi" w:cs="Calibri"/>
                    </w:rPr>
                    <w:t xml:space="preserve"> sporządzona zgodnie z Zasadami dotyczącymi wspierania rewitalizacji w ramach FEP 2021-2027,</w:t>
                  </w:r>
                </w:p>
                <w:p w14:paraId="6F3B4523" w14:textId="1962BAA0" w:rsidR="002F0B02" w:rsidRPr="00F778CF" w:rsidRDefault="00D20192" w:rsidP="007319C6">
                  <w:pPr>
                    <w:pStyle w:val="Akapitzlist"/>
                    <w:numPr>
                      <w:ilvl w:val="0"/>
                      <w:numId w:val="18"/>
                    </w:numPr>
                    <w:spacing w:after="0"/>
                    <w:rPr>
                      <w:rFonts w:eastAsiaTheme="minorHAnsi" w:cs="Calibri"/>
                    </w:rPr>
                  </w:pPr>
                  <w:r w:rsidRPr="00F778CF">
                    <w:rPr>
                      <w:rFonts w:eastAsiaTheme="minorHAnsi" w:cs="Calibri"/>
                    </w:rPr>
                    <w:lastRenderedPageBreak/>
                    <w:t xml:space="preserve">projekty ujęte na liście projektów będącej załącznikiem do GPR zostały </w:t>
                  </w:r>
                  <w:r w:rsidRPr="00F778CF">
                    <w:rPr>
                      <w:rFonts w:eastAsiaTheme="minorHAnsi" w:cs="Calibri"/>
                      <w:b/>
                    </w:rPr>
                    <w:t>roboczo uzgodnione z Zespołem ds. rewitalizacji?</w:t>
                  </w:r>
                  <w:bookmarkEnd w:id="2"/>
                  <w:r w:rsidR="006E5677" w:rsidRPr="00F778CF">
                    <w:rPr>
                      <w:rStyle w:val="Odwoanieprzypisudolnego"/>
                      <w:rFonts w:eastAsiaTheme="minorHAnsi" w:cs="Calibri"/>
                    </w:rPr>
                    <w:footnoteReference w:id="4"/>
                  </w:r>
                </w:p>
              </w:tc>
            </w:tr>
          </w:tbl>
          <w:p w14:paraId="36E96E6E" w14:textId="77777777" w:rsidR="002F0B02" w:rsidRPr="00F778CF" w:rsidRDefault="002F0B02" w:rsidP="00890DC0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rPr>
                <w:rFonts w:cs="Calibri"/>
              </w:rPr>
            </w:pPr>
          </w:p>
        </w:tc>
        <w:tc>
          <w:tcPr>
            <w:tcW w:w="3827" w:type="dxa"/>
          </w:tcPr>
          <w:p w14:paraId="343E388B" w14:textId="77777777" w:rsidR="002F0B02" w:rsidRPr="00AC6F39" w:rsidRDefault="002F0B02" w:rsidP="006B203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B2035" w:rsidRPr="006B2035" w14:paraId="3F8AB2B2" w14:textId="77777777" w:rsidTr="00146F15">
        <w:trPr>
          <w:trHeight w:val="1050"/>
          <w:jc w:val="center"/>
        </w:trPr>
        <w:tc>
          <w:tcPr>
            <w:tcW w:w="566" w:type="dxa"/>
            <w:vAlign w:val="center"/>
          </w:tcPr>
          <w:p w14:paraId="672C6735" w14:textId="5083F2AA" w:rsidR="006B2035" w:rsidRPr="00F778CF" w:rsidRDefault="000979CA" w:rsidP="006B2035">
            <w:pPr>
              <w:spacing w:after="120"/>
              <w:rPr>
                <w:rFonts w:cs="Calibri"/>
                <w:b/>
              </w:rPr>
            </w:pPr>
            <w:r w:rsidRPr="00F778CF">
              <w:rPr>
                <w:rFonts w:cs="Calibri"/>
                <w:b/>
              </w:rPr>
              <w:t>5</w:t>
            </w:r>
            <w:r w:rsidR="006B2035" w:rsidRPr="00F778CF">
              <w:rPr>
                <w:rFonts w:cs="Calibri"/>
                <w:b/>
              </w:rPr>
              <w:t>.</w:t>
            </w:r>
          </w:p>
        </w:tc>
        <w:tc>
          <w:tcPr>
            <w:tcW w:w="3682" w:type="dxa"/>
          </w:tcPr>
          <w:p w14:paraId="2D805CC2" w14:textId="09846616" w:rsidR="006B2035" w:rsidRPr="00F778CF" w:rsidRDefault="007319C6" w:rsidP="00F778CF">
            <w:pPr>
              <w:pStyle w:val="Tekstprzypisudolnego"/>
            </w:pPr>
            <w:r w:rsidRPr="00F778CF">
              <w:t>Cechy GPR w zakresie spełnienia warunku komplementarności międzyokresowej</w:t>
            </w:r>
          </w:p>
        </w:tc>
        <w:tc>
          <w:tcPr>
            <w:tcW w:w="7938" w:type="dxa"/>
          </w:tcPr>
          <w:p w14:paraId="307345A9" w14:textId="699E73BC" w:rsidR="006B2035" w:rsidRPr="00F778CF" w:rsidRDefault="00492E34" w:rsidP="00836F63">
            <w:pPr>
              <w:autoSpaceDE w:val="0"/>
              <w:autoSpaceDN w:val="0"/>
              <w:adjustRightInd w:val="0"/>
              <w:spacing w:after="0"/>
              <w:contextualSpacing/>
              <w:rPr>
                <w:rFonts w:cs="Calibri"/>
              </w:rPr>
            </w:pPr>
            <w:r w:rsidRPr="00F778CF">
              <w:rPr>
                <w:rFonts w:cs="Calibri"/>
              </w:rPr>
              <w:t xml:space="preserve">5.1. </w:t>
            </w:r>
            <w:r w:rsidR="00836F63" w:rsidRPr="00F778CF">
              <w:rPr>
                <w:rFonts w:cs="Calibri"/>
              </w:rPr>
              <w:t xml:space="preserve">Czy w GPR uwzględniono: spójność/powiązanie z dotychczas obowiązującymi programami rewitalizacji realizowanymi w poprzednich latach (jeśli dotyczy) – </w:t>
            </w:r>
            <w:r w:rsidR="00836F63" w:rsidRPr="00F778CF">
              <w:rPr>
                <w:rFonts w:cs="Calibri"/>
                <w:b/>
              </w:rPr>
              <w:t>komplementarność międzyokresową</w:t>
            </w:r>
            <w:r w:rsidRPr="00F778CF">
              <w:rPr>
                <w:rFonts w:cs="Calibri"/>
                <w:b/>
              </w:rPr>
              <w:t>?</w:t>
            </w:r>
          </w:p>
        </w:tc>
        <w:tc>
          <w:tcPr>
            <w:tcW w:w="3827" w:type="dxa"/>
          </w:tcPr>
          <w:p w14:paraId="51442D4D" w14:textId="77777777" w:rsidR="006B2035" w:rsidRPr="00AC6F39" w:rsidRDefault="006B2035" w:rsidP="006B2035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16554000" w14:textId="3B8DBC12" w:rsidR="003A154A" w:rsidRDefault="003A154A" w:rsidP="006B2035"/>
    <w:p w14:paraId="221E1A66" w14:textId="6777C7AB" w:rsidR="006B2035" w:rsidRPr="00F778CF" w:rsidRDefault="008A32F4" w:rsidP="008A32F4">
      <w:pPr>
        <w:spacing w:after="0"/>
        <w:rPr>
          <w:rFonts w:cs="Calibri"/>
        </w:rPr>
      </w:pPr>
      <w:r w:rsidRPr="00F778CF">
        <w:rPr>
          <w:rFonts w:cs="Calibri"/>
        </w:rPr>
        <w:t>………………………………………………………………</w:t>
      </w:r>
    </w:p>
    <w:p w14:paraId="1D174329" w14:textId="064669F8" w:rsidR="008A32F4" w:rsidRPr="006B7A06" w:rsidRDefault="008A32F4" w:rsidP="006B7A06">
      <w:pPr>
        <w:spacing w:after="0"/>
        <w:rPr>
          <w:rFonts w:cs="Calibri"/>
        </w:rPr>
      </w:pPr>
      <w:r w:rsidRPr="006B7A06">
        <w:rPr>
          <w:rFonts w:cs="Calibri"/>
        </w:rPr>
        <w:t>(podpis osoby upoważnionej)</w:t>
      </w:r>
    </w:p>
    <w:bookmarkEnd w:id="0"/>
    <w:sectPr w:rsidR="008A32F4" w:rsidRPr="006B7A06" w:rsidSect="00BF160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851" w:left="1417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B8D0D" w14:textId="77777777" w:rsidR="00DD0763" w:rsidRDefault="00DD0763" w:rsidP="00913585">
      <w:pPr>
        <w:spacing w:after="0" w:line="240" w:lineRule="auto"/>
      </w:pPr>
      <w:r>
        <w:separator/>
      </w:r>
    </w:p>
  </w:endnote>
  <w:endnote w:type="continuationSeparator" w:id="0">
    <w:p w14:paraId="0C14A5CE" w14:textId="77777777" w:rsidR="00DD0763" w:rsidRDefault="00DD0763" w:rsidP="0091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5280633"/>
      <w:docPartObj>
        <w:docPartGallery w:val="Page Numbers (Bottom of Page)"/>
        <w:docPartUnique/>
      </w:docPartObj>
    </w:sdtPr>
    <w:sdtEndPr/>
    <w:sdtContent>
      <w:p w14:paraId="143AA846" w14:textId="22F7C2CA" w:rsidR="008B0934" w:rsidRDefault="00B15E3A">
        <w:pPr>
          <w:pStyle w:val="Stopka"/>
          <w:jc w:val="right"/>
        </w:pPr>
        <w:r w:rsidRPr="006B2035">
          <w:rPr>
            <w:rFonts w:ascii="Arial" w:eastAsia="Times New Roman" w:hAnsi="Arial"/>
            <w:noProof/>
            <w:sz w:val="24"/>
            <w:szCs w:val="24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6432" behindDoc="0" locked="0" layoutInCell="1" allowOverlap="1" wp14:anchorId="6C12CA25" wp14:editId="3C7A0C49">
                  <wp:simplePos x="0" y="0"/>
                  <wp:positionH relativeFrom="page">
                    <wp:align>right</wp:align>
                  </wp:positionH>
                  <wp:positionV relativeFrom="paragraph">
                    <wp:posOffset>161290</wp:posOffset>
                  </wp:positionV>
                  <wp:extent cx="10683875" cy="522605"/>
                  <wp:effectExtent l="0" t="0" r="3175" b="9525"/>
                  <wp:wrapNone/>
                  <wp:docPr id="7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683875" cy="52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1CE7CC" w14:textId="77777777" w:rsidR="006B2035" w:rsidRPr="0061767F" w:rsidRDefault="006B2035" w:rsidP="006B2035">
                              <w:pPr>
                                <w:jc w:val="center"/>
                                <w:rPr>
                                  <w:rFonts w:ascii="Open Sans Medium" w:hAnsi="Open Sans Medium" w:cs="Open Sans Medium"/>
                                </w:rPr>
                              </w:pPr>
                              <w:r w:rsidRPr="0061767F">
                                <w:rPr>
                                  <w:rFonts w:ascii="Open Sans Medium" w:hAnsi="Open Sans Medium" w:cs="Open Sans Medium"/>
                                </w:rPr>
                                <w:t>Fundusze Europejskie dla Pomorza 2021-2027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C12CA2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790.05pt;margin-top:12.7pt;width:841.25pt;height:41.15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" stroked="f">
                  <v:textbox style="mso-fit-shape-to-text:t">
                    <w:txbxContent>
                      <w:p w14:paraId="221CE7CC" w14:textId="77777777" w:rsidR="006B2035" w:rsidRPr="0061767F" w:rsidRDefault="006B2035" w:rsidP="006B2035">
                        <w:pPr>
                          <w:jc w:val="center"/>
                          <w:rPr>
                            <w:rFonts w:ascii="Open Sans Medium" w:hAnsi="Open Sans Medium" w:cs="Open Sans Medium"/>
                          </w:rPr>
                        </w:pPr>
                        <w:r w:rsidRPr="0061767F">
                          <w:rPr>
                            <w:rFonts w:ascii="Open Sans Medium" w:hAnsi="Open Sans Medium" w:cs="Open Sans Medium"/>
                          </w:rPr>
                          <w:t>Fundusze Europejskie dla Pomorza 2021-2027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="008B0934">
          <w:fldChar w:fldCharType="begin"/>
        </w:r>
        <w:r w:rsidR="008B0934">
          <w:instrText>PAGE   \* MERGEFORMAT</w:instrText>
        </w:r>
        <w:r w:rsidR="008B0934">
          <w:fldChar w:fldCharType="separate"/>
        </w:r>
        <w:r w:rsidR="00050E85">
          <w:rPr>
            <w:noProof/>
          </w:rPr>
          <w:t>1</w:t>
        </w:r>
        <w:r w:rsidR="008B0934">
          <w:fldChar w:fldCharType="end"/>
        </w:r>
      </w:p>
    </w:sdtContent>
  </w:sdt>
  <w:p w14:paraId="16A2D52E" w14:textId="381EFEFD" w:rsidR="00BF1609" w:rsidRDefault="00BF16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210E8" w14:textId="77777777" w:rsidR="00BF1609" w:rsidRDefault="00BF160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1779ECD4" wp14:editId="3B7F3790">
          <wp:simplePos x="0" y="0"/>
          <wp:positionH relativeFrom="margin">
            <wp:align>center</wp:align>
          </wp:positionH>
          <wp:positionV relativeFrom="page">
            <wp:posOffset>6962775</wp:posOffset>
          </wp:positionV>
          <wp:extent cx="7538400" cy="208800"/>
          <wp:effectExtent l="0" t="0" r="0" b="1270"/>
          <wp:wrapNone/>
          <wp:docPr id="146" name="Obraz 146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4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1C3A9" w14:textId="77777777" w:rsidR="00DD0763" w:rsidRDefault="00DD0763" w:rsidP="00913585">
      <w:pPr>
        <w:spacing w:after="0" w:line="240" w:lineRule="auto"/>
      </w:pPr>
      <w:r>
        <w:separator/>
      </w:r>
    </w:p>
  </w:footnote>
  <w:footnote w:type="continuationSeparator" w:id="0">
    <w:p w14:paraId="636B2EA9" w14:textId="77777777" w:rsidR="00DD0763" w:rsidRDefault="00DD0763" w:rsidP="00913585">
      <w:pPr>
        <w:spacing w:after="0" w:line="240" w:lineRule="auto"/>
      </w:pPr>
      <w:r>
        <w:continuationSeparator/>
      </w:r>
    </w:p>
  </w:footnote>
  <w:footnote w:id="1">
    <w:p w14:paraId="1372C5E6" w14:textId="601A8782" w:rsidR="00147A14" w:rsidRPr="006B7A06" w:rsidRDefault="00147A14" w:rsidP="006B7A06">
      <w:pPr>
        <w:pStyle w:val="Tekstprzypisudolnego"/>
        <w:spacing w:after="0"/>
        <w:rPr>
          <w:b w:val="0"/>
        </w:rPr>
      </w:pPr>
      <w:r w:rsidRPr="006B7A06">
        <w:rPr>
          <w:rStyle w:val="Odwoanieprzypisudolnego"/>
          <w:b w:val="0"/>
        </w:rPr>
        <w:footnoteRef/>
      </w:r>
      <w:r w:rsidRPr="006B7A06">
        <w:rPr>
          <w:b w:val="0"/>
        </w:rPr>
        <w:t xml:space="preserve"> Spełnienie powyższego opisu oznacza również spełnienie kryterium kompleksowości działań i komplementarności problemowej oraz komplementarności przestrzennej</w:t>
      </w:r>
      <w:r w:rsidR="00BF2A5A" w:rsidRPr="006B7A06">
        <w:rPr>
          <w:b w:val="0"/>
        </w:rPr>
        <w:t>.</w:t>
      </w:r>
    </w:p>
  </w:footnote>
  <w:footnote w:id="2">
    <w:p w14:paraId="3649608C" w14:textId="2DE0E359" w:rsidR="00147A14" w:rsidRPr="00F778CF" w:rsidRDefault="00147A14" w:rsidP="00F778CF">
      <w:pPr>
        <w:pStyle w:val="Tekstprzypisudolnego"/>
      </w:pPr>
      <w:r w:rsidRPr="006B7A06">
        <w:rPr>
          <w:rStyle w:val="Odwoanieprzypisudolnego"/>
          <w:b w:val="0"/>
        </w:rPr>
        <w:footnoteRef/>
      </w:r>
      <w:r w:rsidRPr="006B7A06">
        <w:rPr>
          <w:b w:val="0"/>
        </w:rPr>
        <w:t xml:space="preserve"> Opracowana na podstawie planowanych podstawowych przedsięwzięć rewitalizacyjnych ujętych w </w:t>
      </w:r>
      <w:proofErr w:type="spellStart"/>
      <w:r w:rsidRPr="006B7A06">
        <w:rPr>
          <w:b w:val="0"/>
        </w:rPr>
        <w:t>GPR</w:t>
      </w:r>
      <w:proofErr w:type="spellEnd"/>
      <w:r w:rsidRPr="006B7A06">
        <w:rPr>
          <w:b w:val="0"/>
        </w:rPr>
        <w:t xml:space="preserve"> i sporządzona zgodnie z Zasadami dotyczącymi wspierania rewitalizacji w ramach programu regionalnego Fundusze Europejskie dla Pomorza 2021-2027 (dalej: </w:t>
      </w:r>
      <w:proofErr w:type="spellStart"/>
      <w:r w:rsidRPr="006B7A06">
        <w:rPr>
          <w:b w:val="0"/>
        </w:rPr>
        <w:t>FEP</w:t>
      </w:r>
      <w:proofErr w:type="spellEnd"/>
      <w:r w:rsidRPr="006B7A06">
        <w:rPr>
          <w:b w:val="0"/>
        </w:rPr>
        <w:t xml:space="preserve"> 2021-2027). Ww. Zasady przyjęto Uchwałą Nr 888/6/24 Zarządu Województwa Pomorskiego z dnia 11 lipca 2024 r.</w:t>
      </w:r>
    </w:p>
  </w:footnote>
  <w:footnote w:id="3">
    <w:p w14:paraId="6093928D" w14:textId="77777777" w:rsidR="00054B42" w:rsidRPr="006B7A06" w:rsidRDefault="00054B42" w:rsidP="006B7A06">
      <w:pPr>
        <w:pStyle w:val="Tekstprzypisudolnego"/>
        <w:spacing w:after="0"/>
        <w:rPr>
          <w:b w:val="0"/>
        </w:rPr>
      </w:pPr>
      <w:r w:rsidRPr="006B7A06">
        <w:rPr>
          <w:rStyle w:val="Odwoanieprzypisudolnego"/>
          <w:b w:val="0"/>
        </w:rPr>
        <w:footnoteRef/>
      </w:r>
      <w:r w:rsidRPr="006B7A06">
        <w:rPr>
          <w:b w:val="0"/>
        </w:rPr>
        <w:t xml:space="preserve"> Spełnienie powyższego opisu oznacza również spełnienie kryterium komplementarności proceduralno – instytucjonalnej.</w:t>
      </w:r>
    </w:p>
  </w:footnote>
  <w:footnote w:id="4">
    <w:p w14:paraId="0A8B414C" w14:textId="77777777" w:rsidR="006E5677" w:rsidRPr="00AC6F39" w:rsidRDefault="006E5677" w:rsidP="00D70AB0">
      <w:pPr>
        <w:spacing w:after="0"/>
        <w:rPr>
          <w:rFonts w:asciiTheme="minorHAnsi" w:hAnsiTheme="minorHAnsi" w:cstheme="minorHAnsi"/>
        </w:rPr>
      </w:pPr>
      <w:r w:rsidRPr="006B7A06">
        <w:rPr>
          <w:rStyle w:val="Odwoanieprzypisudolnego"/>
          <w:rFonts w:cs="Calibri"/>
        </w:rPr>
        <w:footnoteRef/>
      </w:r>
      <w:r w:rsidRPr="006B7A06">
        <w:rPr>
          <w:rFonts w:cs="Calibri"/>
        </w:rPr>
        <w:t xml:space="preserve"> Spełnienie powyższego opisu oznacza również spełnienie kryterium komplementarność źródeł finansowania.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E6DB3" w14:textId="72EC32EB" w:rsidR="00BF1609" w:rsidRPr="00442DC1" w:rsidRDefault="007E7E93" w:rsidP="00442D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6A30631" wp14:editId="3EAAA349">
          <wp:simplePos x="0" y="0"/>
          <wp:positionH relativeFrom="margin">
            <wp:align>center</wp:align>
          </wp:positionH>
          <wp:positionV relativeFrom="paragraph">
            <wp:posOffset>-396240</wp:posOffset>
          </wp:positionV>
          <wp:extent cx="9531719" cy="891540"/>
          <wp:effectExtent l="0" t="0" r="0" b="0"/>
          <wp:wrapNone/>
          <wp:docPr id="13" name="Obraz 1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719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DC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693952" wp14:editId="3B779595">
              <wp:simplePos x="0" y="0"/>
              <wp:positionH relativeFrom="column">
                <wp:posOffset>27305</wp:posOffset>
              </wp:positionH>
              <wp:positionV relativeFrom="paragraph">
                <wp:posOffset>518160</wp:posOffset>
              </wp:positionV>
              <wp:extent cx="883800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883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4670CA" id="Łącznik prosty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40.8pt" to="698.0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" strokecolor="black [3213]" strokeweight=".25pt">
              <v:stroke joinstyle="miter"/>
              <o:lock v:ext="edit" aspectratio="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D353" w14:textId="77777777" w:rsidR="00CB5C2B" w:rsidRDefault="00BF160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4B84AC61" wp14:editId="3BD5E333">
          <wp:simplePos x="0" y="0"/>
          <wp:positionH relativeFrom="margin">
            <wp:align>center</wp:align>
          </wp:positionH>
          <wp:positionV relativeFrom="topMargin">
            <wp:posOffset>367665</wp:posOffset>
          </wp:positionV>
          <wp:extent cx="8078400" cy="874800"/>
          <wp:effectExtent l="0" t="0" r="0" b="1905"/>
          <wp:wrapNone/>
          <wp:docPr id="145" name="Obraz 145" descr="listownik-mono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8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5769"/>
    <w:multiLevelType w:val="hybridMultilevel"/>
    <w:tmpl w:val="9D8A1D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3654"/>
    <w:multiLevelType w:val="multilevel"/>
    <w:tmpl w:val="0012F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594EBC"/>
    <w:multiLevelType w:val="hybridMultilevel"/>
    <w:tmpl w:val="7A60168C"/>
    <w:lvl w:ilvl="0" w:tplc="E5268EDC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06C35A3"/>
    <w:multiLevelType w:val="hybridMultilevel"/>
    <w:tmpl w:val="EBA22D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649A3"/>
    <w:multiLevelType w:val="hybridMultilevel"/>
    <w:tmpl w:val="7D1C39C0"/>
    <w:lvl w:ilvl="0" w:tplc="46F452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172FC"/>
    <w:multiLevelType w:val="hybridMultilevel"/>
    <w:tmpl w:val="1E0AB3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F1C03"/>
    <w:multiLevelType w:val="hybridMultilevel"/>
    <w:tmpl w:val="D9F04EA0"/>
    <w:lvl w:ilvl="0" w:tplc="C156A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63605"/>
    <w:multiLevelType w:val="hybridMultilevel"/>
    <w:tmpl w:val="77BE1B26"/>
    <w:lvl w:ilvl="0" w:tplc="50D8D324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23484293"/>
    <w:multiLevelType w:val="hybridMultilevel"/>
    <w:tmpl w:val="9092C0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635A7"/>
    <w:multiLevelType w:val="hybridMultilevel"/>
    <w:tmpl w:val="3E940D54"/>
    <w:lvl w:ilvl="0" w:tplc="8D9E76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36FD2"/>
    <w:multiLevelType w:val="hybridMultilevel"/>
    <w:tmpl w:val="3CD66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C003C"/>
    <w:multiLevelType w:val="hybridMultilevel"/>
    <w:tmpl w:val="64E2C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72565"/>
    <w:multiLevelType w:val="hybridMultilevel"/>
    <w:tmpl w:val="F5429C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439E4"/>
    <w:multiLevelType w:val="hybridMultilevel"/>
    <w:tmpl w:val="644E9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006F2"/>
    <w:multiLevelType w:val="hybridMultilevel"/>
    <w:tmpl w:val="284EA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96EE7"/>
    <w:multiLevelType w:val="hybridMultilevel"/>
    <w:tmpl w:val="D8105AE6"/>
    <w:lvl w:ilvl="0" w:tplc="04150019">
      <w:start w:val="1"/>
      <w:numFmt w:val="lowerLetter"/>
      <w:lvlText w:val="%1."/>
      <w:lvlJc w:val="left"/>
      <w:pPr>
        <w:ind w:left="77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76915970"/>
    <w:multiLevelType w:val="hybridMultilevel"/>
    <w:tmpl w:val="D2581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A6A50"/>
    <w:multiLevelType w:val="hybridMultilevel"/>
    <w:tmpl w:val="E396A894"/>
    <w:lvl w:ilvl="0" w:tplc="12EA0DF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9"/>
  </w:num>
  <w:num w:numId="5">
    <w:abstractNumId w:val="12"/>
  </w:num>
  <w:num w:numId="6">
    <w:abstractNumId w:val="13"/>
  </w:num>
  <w:num w:numId="7">
    <w:abstractNumId w:val="16"/>
  </w:num>
  <w:num w:numId="8">
    <w:abstractNumId w:val="14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5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9454DAE-223E-492D-9405-F469384ECB78}"/>
  </w:docVars>
  <w:rsids>
    <w:rsidRoot w:val="00913585"/>
    <w:rsid w:val="00000A58"/>
    <w:rsid w:val="0004180E"/>
    <w:rsid w:val="00050E85"/>
    <w:rsid w:val="00053C51"/>
    <w:rsid w:val="00054B42"/>
    <w:rsid w:val="00066AFE"/>
    <w:rsid w:val="00066B62"/>
    <w:rsid w:val="00093657"/>
    <w:rsid w:val="000979CA"/>
    <w:rsid w:val="000A0045"/>
    <w:rsid w:val="000A4335"/>
    <w:rsid w:val="000C3B4F"/>
    <w:rsid w:val="000C4B0C"/>
    <w:rsid w:val="000C68A1"/>
    <w:rsid w:val="000D061B"/>
    <w:rsid w:val="000D1176"/>
    <w:rsid w:val="000E4378"/>
    <w:rsid w:val="000E7F0C"/>
    <w:rsid w:val="0012141C"/>
    <w:rsid w:val="00123B9B"/>
    <w:rsid w:val="00124B75"/>
    <w:rsid w:val="00146F15"/>
    <w:rsid w:val="00147A14"/>
    <w:rsid w:val="0016298B"/>
    <w:rsid w:val="0017483B"/>
    <w:rsid w:val="001D73BA"/>
    <w:rsid w:val="001F5888"/>
    <w:rsid w:val="00217420"/>
    <w:rsid w:val="002413F4"/>
    <w:rsid w:val="00265594"/>
    <w:rsid w:val="002925DB"/>
    <w:rsid w:val="002B2D5E"/>
    <w:rsid w:val="002D6366"/>
    <w:rsid w:val="002E0AF7"/>
    <w:rsid w:val="002F0B02"/>
    <w:rsid w:val="0032259B"/>
    <w:rsid w:val="00351956"/>
    <w:rsid w:val="00383CFE"/>
    <w:rsid w:val="003A154A"/>
    <w:rsid w:val="003D4515"/>
    <w:rsid w:val="003E4FE3"/>
    <w:rsid w:val="003F12AE"/>
    <w:rsid w:val="00405EE9"/>
    <w:rsid w:val="00442DC1"/>
    <w:rsid w:val="004575B2"/>
    <w:rsid w:val="00463587"/>
    <w:rsid w:val="00471932"/>
    <w:rsid w:val="00492E34"/>
    <w:rsid w:val="00496EA3"/>
    <w:rsid w:val="004D594F"/>
    <w:rsid w:val="004E4193"/>
    <w:rsid w:val="00502DA7"/>
    <w:rsid w:val="00504AC9"/>
    <w:rsid w:val="005146AB"/>
    <w:rsid w:val="00522C0B"/>
    <w:rsid w:val="00530A2C"/>
    <w:rsid w:val="00551EB2"/>
    <w:rsid w:val="00554E1A"/>
    <w:rsid w:val="005926C0"/>
    <w:rsid w:val="005C719D"/>
    <w:rsid w:val="00605E1A"/>
    <w:rsid w:val="0065646D"/>
    <w:rsid w:val="00656BBA"/>
    <w:rsid w:val="00663879"/>
    <w:rsid w:val="00670436"/>
    <w:rsid w:val="00676104"/>
    <w:rsid w:val="00695805"/>
    <w:rsid w:val="006976D3"/>
    <w:rsid w:val="006B2035"/>
    <w:rsid w:val="006B2BBE"/>
    <w:rsid w:val="006B7A06"/>
    <w:rsid w:val="006E5677"/>
    <w:rsid w:val="006F10B9"/>
    <w:rsid w:val="0070325A"/>
    <w:rsid w:val="00712BCB"/>
    <w:rsid w:val="00720BEF"/>
    <w:rsid w:val="00726878"/>
    <w:rsid w:val="007319C6"/>
    <w:rsid w:val="00732E74"/>
    <w:rsid w:val="00745012"/>
    <w:rsid w:val="007529AE"/>
    <w:rsid w:val="00755933"/>
    <w:rsid w:val="00756033"/>
    <w:rsid w:val="00791863"/>
    <w:rsid w:val="00793F0C"/>
    <w:rsid w:val="007B5BAA"/>
    <w:rsid w:val="007C6798"/>
    <w:rsid w:val="007D52BB"/>
    <w:rsid w:val="007E7E93"/>
    <w:rsid w:val="00806B21"/>
    <w:rsid w:val="00813A29"/>
    <w:rsid w:val="008172B2"/>
    <w:rsid w:val="008222A3"/>
    <w:rsid w:val="00836F63"/>
    <w:rsid w:val="00846945"/>
    <w:rsid w:val="00866681"/>
    <w:rsid w:val="00884699"/>
    <w:rsid w:val="00890DC0"/>
    <w:rsid w:val="008951C0"/>
    <w:rsid w:val="008A202D"/>
    <w:rsid w:val="008A32F4"/>
    <w:rsid w:val="008B0934"/>
    <w:rsid w:val="008F3C5A"/>
    <w:rsid w:val="00913585"/>
    <w:rsid w:val="00920DAE"/>
    <w:rsid w:val="00925BD8"/>
    <w:rsid w:val="009A207C"/>
    <w:rsid w:val="009D7F89"/>
    <w:rsid w:val="00A23447"/>
    <w:rsid w:val="00A500E8"/>
    <w:rsid w:val="00A5327E"/>
    <w:rsid w:val="00A56104"/>
    <w:rsid w:val="00A73CE5"/>
    <w:rsid w:val="00A91541"/>
    <w:rsid w:val="00AC2E9B"/>
    <w:rsid w:val="00AC605D"/>
    <w:rsid w:val="00AC6F39"/>
    <w:rsid w:val="00AF6986"/>
    <w:rsid w:val="00B14D9C"/>
    <w:rsid w:val="00B15E3A"/>
    <w:rsid w:val="00B475EB"/>
    <w:rsid w:val="00B77C18"/>
    <w:rsid w:val="00B85516"/>
    <w:rsid w:val="00BA29CD"/>
    <w:rsid w:val="00BA5B1B"/>
    <w:rsid w:val="00BD6FBB"/>
    <w:rsid w:val="00BF1609"/>
    <w:rsid w:val="00BF2A5A"/>
    <w:rsid w:val="00C11606"/>
    <w:rsid w:val="00C11ED1"/>
    <w:rsid w:val="00C15E07"/>
    <w:rsid w:val="00C16E6F"/>
    <w:rsid w:val="00C34434"/>
    <w:rsid w:val="00CA1491"/>
    <w:rsid w:val="00CA759E"/>
    <w:rsid w:val="00CB042B"/>
    <w:rsid w:val="00CB5C2B"/>
    <w:rsid w:val="00CE2073"/>
    <w:rsid w:val="00D04361"/>
    <w:rsid w:val="00D13B46"/>
    <w:rsid w:val="00D20192"/>
    <w:rsid w:val="00D54D8F"/>
    <w:rsid w:val="00D55596"/>
    <w:rsid w:val="00D70AB0"/>
    <w:rsid w:val="00D755F8"/>
    <w:rsid w:val="00DA1323"/>
    <w:rsid w:val="00DA4511"/>
    <w:rsid w:val="00DC3433"/>
    <w:rsid w:val="00DC35A3"/>
    <w:rsid w:val="00DC59DC"/>
    <w:rsid w:val="00DC7A84"/>
    <w:rsid w:val="00DD0763"/>
    <w:rsid w:val="00DD2731"/>
    <w:rsid w:val="00DF07CC"/>
    <w:rsid w:val="00DF45D7"/>
    <w:rsid w:val="00DF7DA2"/>
    <w:rsid w:val="00E119E1"/>
    <w:rsid w:val="00E17895"/>
    <w:rsid w:val="00E27892"/>
    <w:rsid w:val="00E50346"/>
    <w:rsid w:val="00E50544"/>
    <w:rsid w:val="00E55919"/>
    <w:rsid w:val="00E829E6"/>
    <w:rsid w:val="00EA19D6"/>
    <w:rsid w:val="00EB4977"/>
    <w:rsid w:val="00ED0218"/>
    <w:rsid w:val="00ED2E84"/>
    <w:rsid w:val="00F07CEA"/>
    <w:rsid w:val="00F400D5"/>
    <w:rsid w:val="00F716B4"/>
    <w:rsid w:val="00F7407C"/>
    <w:rsid w:val="00F778CF"/>
    <w:rsid w:val="00F91DC2"/>
    <w:rsid w:val="00FA67D9"/>
    <w:rsid w:val="00FB4D97"/>
    <w:rsid w:val="00FD755C"/>
    <w:rsid w:val="00FE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9AE4EE2"/>
  <w15:chartTrackingRefBased/>
  <w15:docId w15:val="{C0EEEE8D-217B-4AEE-9D07-21784298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436"/>
    <w:pPr>
      <w:spacing w:after="240" w:line="276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F778CF"/>
    <w:pPr>
      <w:spacing w:before="360"/>
      <w:jc w:val="center"/>
      <w:outlineLvl w:val="0"/>
    </w:pPr>
    <w:rPr>
      <w:rFonts w:eastAsia="Times New Roman" w:cs="Calibr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0BEF"/>
    <w:pPr>
      <w:keepNext/>
      <w:keepLines/>
      <w:spacing w:before="240" w:after="120"/>
      <w:outlineLvl w:val="1"/>
    </w:pPr>
    <w:rPr>
      <w:rFonts w:asciiTheme="minorHAnsi" w:eastAsiaTheme="majorEastAsia" w:hAnsiTheme="minorHAnsi" w:cstheme="minorHAns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7E7E93"/>
    <w:pPr>
      <w:keepNext/>
      <w:keepLines/>
      <w:spacing w:before="120" w:after="120"/>
      <w:outlineLvl w:val="2"/>
    </w:pPr>
    <w:rPr>
      <w:rFonts w:asciiTheme="minorHAnsi" w:eastAsia="Times New Roman" w:hAnsiTheme="minorHAnsi" w:cstheme="min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E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20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778CF"/>
    <w:rPr>
      <w:rFonts w:ascii="Calibri" w:eastAsia="Times New Roman" w:hAnsi="Calibri" w:cs="Calibri"/>
      <w:b/>
      <w:bCs/>
      <w:sz w:val="28"/>
      <w:szCs w:val="28"/>
    </w:rPr>
  </w:style>
  <w:style w:type="paragraph" w:styleId="Nagwekspisutreci">
    <w:name w:val="TOC Heading"/>
    <w:basedOn w:val="Nagwek1"/>
    <w:next w:val="Normalny"/>
    <w:autoRedefine/>
    <w:uiPriority w:val="39"/>
    <w:qFormat/>
    <w:rsid w:val="00670436"/>
    <w:pPr>
      <w:outlineLvl w:val="9"/>
    </w:pPr>
    <w:rPr>
      <w:rFonts w:cs="Times New Roman"/>
      <w:b w:val="0"/>
      <w:bCs w:val="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qFormat/>
    <w:rsid w:val="00F778CF"/>
    <w:pPr>
      <w:spacing w:after="120"/>
    </w:pPr>
    <w:rPr>
      <w:rFonts w:cs="Calibri"/>
      <w:b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F778CF"/>
    <w:rPr>
      <w:rFonts w:ascii="Calibri" w:hAnsi="Calibri" w:cs="Calibri"/>
      <w:b/>
    </w:rPr>
  </w:style>
  <w:style w:type="character" w:customStyle="1" w:styleId="Nagwek3Znak">
    <w:name w:val="Nagłówek 3 Znak"/>
    <w:basedOn w:val="Domylnaczcionkaakapitu"/>
    <w:link w:val="Nagwek3"/>
    <w:uiPriority w:val="99"/>
    <w:rsid w:val="007E7E93"/>
    <w:rPr>
      <w:rFonts w:eastAsia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1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585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585"/>
    <w:rPr>
      <w:rFonts w:ascii="Calibri" w:hAnsi="Calibri" w:cs="Times New Roman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5146AB"/>
    <w:pPr>
      <w:ind w:left="720"/>
      <w:contextualSpacing/>
    </w:p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ED0218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10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61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61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6104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1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104"/>
    <w:rPr>
      <w:rFonts w:ascii="Calibri" w:hAnsi="Calibri" w:cs="Times New Roman"/>
      <w:b/>
      <w:bCs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712BCB"/>
    <w:rPr>
      <w:vertAlign w:val="superscript"/>
    </w:rPr>
  </w:style>
  <w:style w:type="table" w:styleId="Tabela-Siatka">
    <w:name w:val="Table Grid"/>
    <w:basedOn w:val="Standardowy"/>
    <w:uiPriority w:val="39"/>
    <w:rsid w:val="009D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20BEF"/>
    <w:rPr>
      <w:rFonts w:eastAsiaTheme="majorEastAsia" w:cstheme="minorHAnsi"/>
      <w:b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E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20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customStyle="1" w:styleId="Tabela-Siatka2">
    <w:name w:val="Tabela - Siatka2"/>
    <w:basedOn w:val="Standardowy"/>
    <w:next w:val="Tabela-Siatka"/>
    <w:uiPriority w:val="39"/>
    <w:rsid w:val="006B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979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54DAE-223E-492D-9405-F469384ECB7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59412BE-BBCC-4ECC-9C9C-7F30C8E4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1.2. Formularz do autoweryfikacji zapisów GPR dla gminy</vt:lpstr>
    </vt:vector>
  </TitlesOfParts>
  <Company>Urzad Marszalkowski Wojewodztwa Pomorskiego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1.2. Formularz do autoweryfikacji zapisów GPR dla gminy</dc:title>
  <dc:subject>Wzór Karty OW</dc:subject>
  <dc:creator>Mróz Agata</dc:creator>
  <cp:keywords>formularz autoweryfikacji;gpr;rewitalizacja</cp:keywords>
  <dc:description/>
  <cp:lastModifiedBy>KDZ</cp:lastModifiedBy>
  <cp:revision>5</cp:revision>
  <cp:lastPrinted>2024-09-24T08:54:00Z</cp:lastPrinted>
  <dcterms:created xsi:type="dcterms:W3CDTF">2024-09-19T08:50:00Z</dcterms:created>
  <dcterms:modified xsi:type="dcterms:W3CDTF">2024-09-30T06:50:00Z</dcterms:modified>
</cp:coreProperties>
</file>