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A7A33" w14:textId="4BF98AD1" w:rsidR="00256618" w:rsidRDefault="00D927FD" w:rsidP="00256618">
      <w:pPr>
        <w:spacing w:line="276" w:lineRule="auto"/>
        <w:rPr>
          <w:rFonts w:ascii="Calibri" w:hAnsi="Calibri" w:cs="Calibri"/>
          <w:sz w:val="22"/>
          <w:szCs w:val="22"/>
        </w:rPr>
      </w:pPr>
      <w:r w:rsidRPr="00D927FD">
        <w:rPr>
          <w:rFonts w:ascii="Calibri" w:hAnsi="Calibri" w:cs="Calibri"/>
          <w:sz w:val="22"/>
          <w:szCs w:val="22"/>
        </w:rPr>
        <w:t xml:space="preserve">Załącznik do Instrukcji stanowiącej Załącznik nr 1 do Regulaminu wyboru projektów przyjętego uchwałą </w:t>
      </w:r>
      <w:r w:rsidR="0096041B">
        <w:rPr>
          <w:rFonts w:ascii="Calibri" w:hAnsi="Calibri" w:cs="Calibri"/>
          <w:sz w:val="22"/>
          <w:szCs w:val="22"/>
        </w:rPr>
        <w:t xml:space="preserve">nr </w:t>
      </w:r>
      <w:r w:rsidR="00583749" w:rsidRPr="00583749">
        <w:rPr>
          <w:rFonts w:ascii="Calibri" w:hAnsi="Calibri" w:cs="Calibri"/>
          <w:sz w:val="22"/>
          <w:szCs w:val="22"/>
        </w:rPr>
        <w:t>1396/236/26 Zarządu Województwa Pomorskiego z dnia 29 października 2026 r.</w:t>
      </w:r>
    </w:p>
    <w:p w14:paraId="593EB89D" w14:textId="77777777" w:rsidR="009034E8" w:rsidRPr="00EE622D" w:rsidRDefault="009034E8" w:rsidP="00EE622D">
      <w:pPr>
        <w:keepNext/>
        <w:spacing w:before="120" w:after="240" w:line="276" w:lineRule="auto"/>
        <w:jc w:val="center"/>
        <w:outlineLvl w:val="1"/>
        <w:rPr>
          <w:rFonts w:asciiTheme="minorHAnsi" w:eastAsia="Calibri" w:hAnsiTheme="minorHAnsi" w:cs="Arial"/>
          <w:b/>
          <w:bCs/>
          <w:iCs/>
          <w:noProof/>
          <w:sz w:val="28"/>
          <w:szCs w:val="28"/>
          <w:lang w:eastAsia="en-US"/>
        </w:rPr>
      </w:pPr>
      <w:r w:rsidRPr="00EE622D">
        <w:rPr>
          <w:rFonts w:asciiTheme="minorHAnsi" w:eastAsia="Calibri" w:hAnsiTheme="minorHAnsi" w:cs="Arial"/>
          <w:b/>
          <w:bCs/>
          <w:iCs/>
          <w:noProof/>
          <w:sz w:val="28"/>
          <w:szCs w:val="28"/>
          <w:lang w:eastAsia="en-US"/>
        </w:rPr>
        <w:t xml:space="preserve">Załącznik nr 6.3 </w:t>
      </w:r>
      <w:bookmarkStart w:id="0" w:name="_Toc67295531"/>
      <w:r w:rsidRPr="00EE622D">
        <w:rPr>
          <w:rFonts w:asciiTheme="minorHAnsi" w:eastAsia="Calibri" w:hAnsiTheme="minorHAnsi"/>
          <w:bCs/>
          <w:sz w:val="28"/>
          <w:szCs w:val="28"/>
          <w:lang w:eastAsia="en-US"/>
        </w:rPr>
        <w:t>Oświadczenie</w:t>
      </w:r>
      <w:r w:rsidRPr="00EE622D">
        <w:rPr>
          <w:rFonts w:asciiTheme="minorHAnsi" w:eastAsia="Calibri" w:hAnsiTheme="minorHAnsi"/>
          <w:sz w:val="28"/>
          <w:szCs w:val="28"/>
          <w:lang w:eastAsia="en-US"/>
        </w:rPr>
        <w:t xml:space="preserve"> </w:t>
      </w:r>
      <w:r w:rsidRPr="00EE622D">
        <w:rPr>
          <w:rFonts w:asciiTheme="minorHAnsi" w:eastAsia="Calibri" w:hAnsiTheme="minorHAnsi"/>
          <w:bCs/>
          <w:sz w:val="28"/>
          <w:szCs w:val="28"/>
          <w:lang w:eastAsia="en-US"/>
        </w:rPr>
        <w:t>o</w:t>
      </w:r>
      <w:r w:rsidRPr="00EE622D">
        <w:rPr>
          <w:rFonts w:asciiTheme="minorHAnsi" w:eastAsia="Calibri" w:hAnsiTheme="minorHAnsi"/>
          <w:sz w:val="28"/>
          <w:szCs w:val="28"/>
          <w:lang w:eastAsia="en-US"/>
        </w:rPr>
        <w:t xml:space="preserve"> </w:t>
      </w:r>
      <w:r w:rsidRPr="00EE622D">
        <w:rPr>
          <w:rFonts w:asciiTheme="minorHAnsi" w:eastAsia="Calibri" w:hAnsiTheme="minorHAnsi"/>
          <w:bCs/>
          <w:sz w:val="28"/>
          <w:szCs w:val="28"/>
          <w:lang w:eastAsia="en-US"/>
        </w:rPr>
        <w:t>statusie</w:t>
      </w:r>
      <w:r w:rsidRPr="00EE622D">
        <w:rPr>
          <w:rFonts w:asciiTheme="minorHAnsi" w:eastAsia="Calibri" w:hAnsiTheme="minorHAnsi"/>
          <w:sz w:val="28"/>
          <w:szCs w:val="28"/>
          <w:lang w:eastAsia="en-US"/>
        </w:rPr>
        <w:t xml:space="preserve"> MŚP</w:t>
      </w:r>
      <w:bookmarkEnd w:id="0"/>
    </w:p>
    <w:p w14:paraId="563D40D1" w14:textId="77777777" w:rsidR="009034E8" w:rsidRPr="009034E8" w:rsidRDefault="009034E8" w:rsidP="009034E8">
      <w:pPr>
        <w:spacing w:before="360"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Ja, niżej podpisany, … (imię i nazwisko oraz funkcja, z której wynika uprawnienie do reprezentacji Wnioskodawcy</w:t>
      </w:r>
      <w:bookmarkStart w:id="1" w:name="_Hlk146276359"/>
      <w:r w:rsidR="00457738">
        <w:rPr>
          <w:rFonts w:asciiTheme="minorHAnsi" w:eastAsia="Calibri" w:hAnsiTheme="minorHAnsi" w:cstheme="minorHAnsi"/>
          <w:sz w:val="22"/>
          <w:szCs w:val="22"/>
          <w:lang w:eastAsia="en-US"/>
        </w:rPr>
        <w:t>/Partnera</w:t>
      </w:r>
      <w:bookmarkEnd w:id="1"/>
      <w:r w:rsidRPr="009034E8">
        <w:rPr>
          <w:rFonts w:asciiTheme="minorHAnsi" w:eastAsia="Calibri" w:hAnsiTheme="minorHAnsi" w:cstheme="minorHAnsi"/>
          <w:sz w:val="22"/>
          <w:szCs w:val="22"/>
          <w:lang w:eastAsia="en-US"/>
        </w:rPr>
        <w:t>), działając w imieniu … (firma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z siedzibą w …, adres ..., zarejestrowanego w ... pod numerem …, zwanego dalej </w:t>
      </w:r>
      <w:r w:rsidRPr="009034E8">
        <w:rPr>
          <w:rFonts w:asciiTheme="minorHAnsi" w:eastAsia="Calibri" w:hAnsiTheme="minorHAnsi" w:cstheme="minorHAnsi"/>
          <w:b/>
          <w:sz w:val="22"/>
          <w:szCs w:val="22"/>
          <w:lang w:eastAsia="en-US"/>
        </w:rPr>
        <w:t>Wnioskodawcą</w:t>
      </w:r>
      <w:r w:rsidR="00457738" w:rsidRPr="00457738">
        <w:rPr>
          <w:rFonts w:asciiTheme="minorHAnsi" w:eastAsia="Calibri" w:hAnsiTheme="minorHAnsi" w:cstheme="minorHAnsi"/>
          <w:b/>
          <w:sz w:val="22"/>
          <w:szCs w:val="22"/>
          <w:lang w:eastAsia="en-US"/>
        </w:rPr>
        <w:t>/Partner</w:t>
      </w:r>
      <w:r w:rsidR="00457738">
        <w:rPr>
          <w:rFonts w:asciiTheme="minorHAnsi" w:eastAsia="Calibri" w:hAnsiTheme="minorHAnsi" w:cstheme="minorHAnsi"/>
          <w:b/>
          <w:sz w:val="22"/>
          <w:szCs w:val="22"/>
          <w:lang w:eastAsia="en-US"/>
        </w:rPr>
        <w:t>em</w:t>
      </w:r>
      <w:r w:rsidRPr="009034E8">
        <w:rPr>
          <w:rFonts w:asciiTheme="minorHAnsi" w:eastAsia="Calibri" w:hAnsiTheme="minorHAnsi" w:cstheme="minorHAnsi"/>
          <w:sz w:val="22"/>
          <w:szCs w:val="22"/>
          <w:lang w:eastAsia="en-US"/>
        </w:rPr>
        <w:t>, niniejszym oświadczam, że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w:t>
      </w:r>
      <w:proofErr w:type="spellStart"/>
      <w:r w:rsidRPr="009034E8">
        <w:rPr>
          <w:rFonts w:asciiTheme="minorHAnsi" w:eastAsia="Calibri" w:hAnsiTheme="minorHAnsi" w:cstheme="minorHAnsi"/>
          <w:sz w:val="22"/>
          <w:szCs w:val="22"/>
          <w:lang w:eastAsia="en-US"/>
        </w:rPr>
        <w:t>jest</w:t>
      </w:r>
      <w:r w:rsidRPr="009034E8">
        <w:rPr>
          <w:rFonts w:asciiTheme="minorHAnsi" w:eastAsia="Calibri" w:hAnsiTheme="minorHAnsi" w:cstheme="minorHAnsi"/>
          <w:b/>
          <w:sz w:val="22"/>
          <w:szCs w:val="22"/>
          <w:vertAlign w:val="superscript"/>
          <w:lang w:eastAsia="en-US"/>
        </w:rPr>
        <w:t>I</w:t>
      </w:r>
      <w:proofErr w:type="spellEnd"/>
      <w:r w:rsidRPr="009034E8">
        <w:rPr>
          <w:rFonts w:asciiTheme="minorHAnsi" w:eastAsia="Calibri" w:hAnsiTheme="minorHAnsi" w:cstheme="minorHAnsi"/>
          <w:sz w:val="22"/>
          <w:szCs w:val="22"/>
          <w:lang w:eastAsia="en-US"/>
        </w:rPr>
        <w:t>:</w:t>
      </w:r>
    </w:p>
    <w:p w14:paraId="06EC6D58" w14:textId="77777777" w:rsidR="009034E8" w:rsidRPr="009034E8" w:rsidRDefault="009034E8" w:rsidP="009034E8">
      <w:pPr>
        <w:widowControl w:val="0"/>
        <w:numPr>
          <w:ilvl w:val="1"/>
          <w:numId w:val="8"/>
        </w:numPr>
        <w:autoSpaceDE w:val="0"/>
        <w:autoSpaceDN w:val="0"/>
        <w:adjustRightInd w:val="0"/>
        <w:spacing w:after="120" w:line="276" w:lineRule="auto"/>
        <w:ind w:left="425" w:hanging="357"/>
        <w:rPr>
          <w:rFonts w:ascii="Arial" w:eastAsia="Calibri" w:hAnsi="Arial" w:cstheme="minorHAnsi"/>
          <w:sz w:val="20"/>
          <w:szCs w:val="22"/>
          <w:lang w:eastAsia="en-US"/>
        </w:rPr>
      </w:pPr>
      <w:proofErr w:type="spellStart"/>
      <w:r w:rsidRPr="009034E8">
        <w:rPr>
          <w:rFonts w:asciiTheme="minorHAnsi" w:eastAsia="Calibri" w:hAnsiTheme="minorHAnsi" w:cstheme="minorHAnsi"/>
          <w:sz w:val="22"/>
          <w:szCs w:val="22"/>
          <w:lang w:eastAsia="en-US"/>
        </w:rPr>
        <w:t>Mikroprzedsiębiorcą</w:t>
      </w:r>
      <w:proofErr w:type="spellEnd"/>
    </w:p>
    <w:p w14:paraId="372B6D29" w14:textId="77777777" w:rsidR="009034E8" w:rsidRPr="009034E8" w:rsidRDefault="009034E8" w:rsidP="009034E8">
      <w:pPr>
        <w:widowControl w:val="0"/>
        <w:numPr>
          <w:ilvl w:val="1"/>
          <w:numId w:val="8"/>
        </w:numPr>
        <w:autoSpaceDE w:val="0"/>
        <w:autoSpaceDN w:val="0"/>
        <w:adjustRightInd w:val="0"/>
        <w:spacing w:after="120" w:line="276" w:lineRule="auto"/>
        <w:ind w:left="425" w:hanging="357"/>
        <w:rPr>
          <w:rFonts w:ascii="Arial" w:eastAsia="Calibri" w:hAnsi="Arial" w:cstheme="minorHAnsi"/>
          <w:sz w:val="20"/>
          <w:szCs w:val="22"/>
          <w:lang w:eastAsia="en-US"/>
        </w:rPr>
      </w:pPr>
      <w:r w:rsidRPr="009034E8">
        <w:rPr>
          <w:rFonts w:asciiTheme="minorHAnsi" w:eastAsia="Calibri" w:hAnsiTheme="minorHAnsi" w:cstheme="minorHAnsi"/>
          <w:sz w:val="22"/>
          <w:szCs w:val="22"/>
          <w:lang w:eastAsia="en-US"/>
        </w:rPr>
        <w:t>Małym przedsiębiorcą</w:t>
      </w:r>
    </w:p>
    <w:p w14:paraId="18078D79" w14:textId="77777777" w:rsidR="009034E8" w:rsidRPr="009034E8" w:rsidRDefault="009034E8" w:rsidP="009034E8">
      <w:pPr>
        <w:widowControl w:val="0"/>
        <w:numPr>
          <w:ilvl w:val="1"/>
          <w:numId w:val="8"/>
        </w:numPr>
        <w:autoSpaceDE w:val="0"/>
        <w:autoSpaceDN w:val="0"/>
        <w:adjustRightInd w:val="0"/>
        <w:spacing w:after="120" w:line="276" w:lineRule="auto"/>
        <w:ind w:left="426"/>
        <w:contextualSpacing/>
        <w:rPr>
          <w:rFonts w:ascii="Arial" w:eastAsia="Calibri" w:hAnsi="Arial" w:cstheme="minorHAnsi"/>
          <w:sz w:val="20"/>
          <w:szCs w:val="22"/>
          <w:lang w:eastAsia="en-US"/>
        </w:rPr>
      </w:pPr>
      <w:r w:rsidRPr="009034E8">
        <w:rPr>
          <w:rFonts w:asciiTheme="minorHAnsi" w:eastAsia="Calibri" w:hAnsiTheme="minorHAnsi" w:cstheme="minorHAnsi"/>
          <w:sz w:val="22"/>
          <w:szCs w:val="22"/>
          <w:lang w:eastAsia="en-US"/>
        </w:rPr>
        <w:t>Średnim przedsiębiorcą</w:t>
      </w:r>
    </w:p>
    <w:p w14:paraId="74CB0AAF" w14:textId="77777777" w:rsidR="009034E8" w:rsidRPr="009034E8" w:rsidRDefault="009034E8" w:rsidP="009034E8">
      <w:pPr>
        <w:spacing w:after="20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 rozumieniu Załącznika I do rozporządzenia Komisji (UE) z dnia 17 czerwca 2014 r. nr 651/2014 uznającego niektóre rodzaje pomocy za zgodne z rynkiem wewnętrznym w zastosowaniu art. 107 i 108 Traktatu (Dz. Urz. UE L 187 z 26.06.2014 r., s. 1, ze zm.) – dalej jako: „</w:t>
      </w:r>
      <w:r w:rsidRPr="009034E8">
        <w:rPr>
          <w:rFonts w:asciiTheme="minorHAnsi" w:eastAsia="Calibri" w:hAnsiTheme="minorHAnsi" w:cstheme="minorHAnsi"/>
          <w:b/>
          <w:sz w:val="22"/>
          <w:szCs w:val="22"/>
          <w:lang w:eastAsia="en-US"/>
        </w:rPr>
        <w:t>GBER</w:t>
      </w:r>
      <w:r w:rsidRPr="009034E8">
        <w:rPr>
          <w:rFonts w:asciiTheme="minorHAnsi" w:eastAsia="Calibri" w:hAnsiTheme="minorHAnsi" w:cstheme="minorHAnsi"/>
          <w:sz w:val="22"/>
          <w:szCs w:val="22"/>
          <w:lang w:eastAsia="en-US"/>
        </w:rPr>
        <w:t>”.</w:t>
      </w:r>
    </w:p>
    <w:p w14:paraId="2C65D077" w14:textId="77777777" w:rsidR="009034E8" w:rsidRPr="009034E8" w:rsidRDefault="009034E8" w:rsidP="009034E8">
      <w:pPr>
        <w:spacing w:after="20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Data rozpoczęcia działalności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w:t>
      </w:r>
    </w:p>
    <w:p w14:paraId="58FB267E" w14:textId="77777777" w:rsidR="009034E8" w:rsidRPr="009034E8" w:rsidRDefault="009034E8" w:rsidP="009034E8">
      <w:pPr>
        <w:spacing w:after="20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Status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w ciągu ostatnich trzech lat obrotowych: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0"/>
        <w:gridCol w:w="2230"/>
        <w:gridCol w:w="2183"/>
        <w:gridCol w:w="2219"/>
      </w:tblGrid>
      <w:tr w:rsidR="009034E8" w:rsidRPr="009034E8" w14:paraId="6D7CD76E" w14:textId="77777777" w:rsidTr="009034E8">
        <w:tc>
          <w:tcPr>
            <w:tcW w:w="2303" w:type="dxa"/>
            <w:vAlign w:val="center"/>
          </w:tcPr>
          <w:p w14:paraId="360091A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Status Wnioskodawcy</w:t>
            </w:r>
            <w:r w:rsidR="00457738" w:rsidRPr="00457738">
              <w:rPr>
                <w:rFonts w:asciiTheme="minorHAnsi" w:eastAsia="Calibri" w:hAnsiTheme="minorHAnsi" w:cstheme="minorHAnsi"/>
                <w:sz w:val="22"/>
                <w:szCs w:val="22"/>
                <w:lang w:eastAsia="en-US"/>
              </w:rPr>
              <w:t>/Partnera</w:t>
            </w:r>
          </w:p>
        </w:tc>
        <w:tc>
          <w:tcPr>
            <w:tcW w:w="2303" w:type="dxa"/>
            <w:vAlign w:val="center"/>
          </w:tcPr>
          <w:p w14:paraId="4EDFAFDE" w14:textId="77777777" w:rsidR="009034E8" w:rsidRPr="009034E8" w:rsidRDefault="009034E8" w:rsidP="009034E8">
            <w:pPr>
              <w:spacing w:after="120"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Na koniec ostatniego zatwierdzonego roku </w:t>
            </w:r>
            <w:proofErr w:type="spellStart"/>
            <w:r w:rsidRPr="009034E8">
              <w:rPr>
                <w:rFonts w:asciiTheme="minorHAnsi" w:eastAsia="Calibri" w:hAnsiTheme="minorHAnsi" w:cstheme="minorHAnsi"/>
                <w:sz w:val="22"/>
                <w:szCs w:val="22"/>
                <w:lang w:eastAsia="en-US"/>
              </w:rPr>
              <w:t>obrachunkowego</w:t>
            </w:r>
            <w:r w:rsidRPr="009034E8">
              <w:rPr>
                <w:rFonts w:asciiTheme="minorHAnsi" w:eastAsia="Calibri" w:hAnsiTheme="minorHAnsi" w:cstheme="minorHAnsi"/>
                <w:sz w:val="22"/>
                <w:szCs w:val="22"/>
                <w:vertAlign w:val="superscript"/>
                <w:lang w:eastAsia="en-US"/>
              </w:rPr>
              <w:t>II</w:t>
            </w:r>
            <w:proofErr w:type="spellEnd"/>
          </w:p>
        </w:tc>
        <w:tc>
          <w:tcPr>
            <w:tcW w:w="2303" w:type="dxa"/>
            <w:vAlign w:val="center"/>
          </w:tcPr>
          <w:p w14:paraId="766AC47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rok poprzedzający ostatni zatwierdzony rok obrachunkowy</w:t>
            </w:r>
          </w:p>
        </w:tc>
        <w:tc>
          <w:tcPr>
            <w:tcW w:w="2303" w:type="dxa"/>
            <w:vAlign w:val="center"/>
          </w:tcPr>
          <w:p w14:paraId="78FF195C"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drugi rok wstecz od ostatniego zatwierdzonego roku obrachunkowego</w:t>
            </w:r>
          </w:p>
        </w:tc>
      </w:tr>
      <w:tr w:rsidR="009034E8" w:rsidRPr="009034E8" w14:paraId="41C79FAF" w14:textId="77777777" w:rsidTr="009034E8">
        <w:trPr>
          <w:trHeight w:val="399"/>
        </w:trPr>
        <w:tc>
          <w:tcPr>
            <w:tcW w:w="2303" w:type="dxa"/>
            <w:vAlign w:val="center"/>
          </w:tcPr>
          <w:p w14:paraId="69617E49" w14:textId="77777777" w:rsidR="009034E8" w:rsidRPr="009034E8" w:rsidRDefault="009034E8" w:rsidP="009034E8">
            <w:pPr>
              <w:spacing w:line="276" w:lineRule="auto"/>
              <w:rPr>
                <w:rFonts w:asciiTheme="minorHAnsi" w:eastAsia="Calibri" w:hAnsiTheme="minorHAnsi" w:cstheme="minorHAnsi"/>
                <w:sz w:val="22"/>
                <w:szCs w:val="22"/>
                <w:lang w:eastAsia="en-US"/>
              </w:rPr>
            </w:pPr>
            <w:proofErr w:type="spellStart"/>
            <w:r w:rsidRPr="009034E8">
              <w:rPr>
                <w:rFonts w:asciiTheme="minorHAnsi" w:eastAsia="Calibri" w:hAnsiTheme="minorHAnsi" w:cstheme="minorHAnsi"/>
                <w:sz w:val="22"/>
                <w:szCs w:val="22"/>
                <w:lang w:eastAsia="en-US"/>
              </w:rPr>
              <w:t>Mikroprzedsiębiorca</w:t>
            </w:r>
            <w:proofErr w:type="spellEnd"/>
          </w:p>
        </w:tc>
        <w:tc>
          <w:tcPr>
            <w:tcW w:w="2303" w:type="dxa"/>
            <w:vAlign w:val="center"/>
          </w:tcPr>
          <w:p w14:paraId="5C36A2F0"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3715CB06"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5A1A65FE"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r>
      <w:tr w:rsidR="009034E8" w:rsidRPr="009034E8" w14:paraId="6426AC04" w14:textId="77777777" w:rsidTr="009034E8">
        <w:trPr>
          <w:trHeight w:val="399"/>
        </w:trPr>
        <w:tc>
          <w:tcPr>
            <w:tcW w:w="2303" w:type="dxa"/>
            <w:vAlign w:val="center"/>
          </w:tcPr>
          <w:p w14:paraId="2245D152"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Mały przedsiębiorca</w:t>
            </w:r>
          </w:p>
        </w:tc>
        <w:tc>
          <w:tcPr>
            <w:tcW w:w="2303" w:type="dxa"/>
            <w:vAlign w:val="center"/>
          </w:tcPr>
          <w:p w14:paraId="6B7BFAF9"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0E58078A"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6225EDF5"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r>
      <w:tr w:rsidR="009034E8" w:rsidRPr="009034E8" w14:paraId="764A4634" w14:textId="77777777" w:rsidTr="009034E8">
        <w:trPr>
          <w:trHeight w:val="399"/>
        </w:trPr>
        <w:tc>
          <w:tcPr>
            <w:tcW w:w="2303" w:type="dxa"/>
            <w:vAlign w:val="center"/>
          </w:tcPr>
          <w:p w14:paraId="3AA1F164"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Średni przedsiębiorca</w:t>
            </w:r>
          </w:p>
        </w:tc>
        <w:tc>
          <w:tcPr>
            <w:tcW w:w="2303" w:type="dxa"/>
            <w:vAlign w:val="center"/>
          </w:tcPr>
          <w:p w14:paraId="71B65E4B"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7C4C62B2"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197345D2"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r>
      <w:tr w:rsidR="009034E8" w:rsidRPr="009034E8" w14:paraId="1848D46A" w14:textId="77777777" w:rsidTr="009034E8">
        <w:trPr>
          <w:trHeight w:val="399"/>
        </w:trPr>
        <w:tc>
          <w:tcPr>
            <w:tcW w:w="2303" w:type="dxa"/>
            <w:vAlign w:val="center"/>
          </w:tcPr>
          <w:p w14:paraId="1A742C95"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Duży przedsiębiorca</w:t>
            </w:r>
          </w:p>
        </w:tc>
        <w:tc>
          <w:tcPr>
            <w:tcW w:w="2303" w:type="dxa"/>
            <w:vAlign w:val="center"/>
          </w:tcPr>
          <w:p w14:paraId="75DF14FC"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0A3504FB"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c>
          <w:tcPr>
            <w:tcW w:w="2303" w:type="dxa"/>
            <w:vAlign w:val="center"/>
          </w:tcPr>
          <w:p w14:paraId="2F0CC75C"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p>
        </w:tc>
      </w:tr>
    </w:tbl>
    <w:p w14:paraId="3D099EA1" w14:textId="77777777" w:rsidR="009034E8" w:rsidRPr="009034E8" w:rsidRDefault="009034E8" w:rsidP="009034E8">
      <w:pPr>
        <w:spacing w:before="120"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Jeżeli w trakcie ostatniego zatwierdzonego roku obrachunkowego lub w ciągu dwóch poprzedzających go lat obrachunkowych nastąpiła zmiana statusu, proszę ją opisać (w szczególności podać jej przyczyny, np. normalny rozwój gospodarczy, przejęcie przez innego przedsiębiorcę itp.): </w:t>
      </w:r>
      <w:r w:rsidRPr="009034E8">
        <w:rPr>
          <w:rFonts w:asciiTheme="minorHAnsi" w:eastAsia="Calibri" w:hAnsiTheme="minorHAnsi" w:cstheme="minorHAnsi"/>
          <w:sz w:val="22"/>
          <w:szCs w:val="22"/>
          <w:shd w:val="clear" w:color="auto" w:fill="F2F2F2" w:themeFill="background1" w:themeFillShade="F2"/>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1131"/>
        <w:gridCol w:w="1131"/>
      </w:tblGrid>
      <w:tr w:rsidR="009034E8" w:rsidRPr="009034E8" w14:paraId="4A93924F" w14:textId="77777777" w:rsidTr="009034E8">
        <w:tc>
          <w:tcPr>
            <w:tcW w:w="6799" w:type="dxa"/>
          </w:tcPr>
          <w:p w14:paraId="35176234"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u w:val="single"/>
                <w:lang w:eastAsia="en-US"/>
              </w:rPr>
              <w:t>Udział organów publicznych:</w:t>
            </w:r>
            <w:r w:rsidRPr="009034E8">
              <w:rPr>
                <w:rFonts w:asciiTheme="minorHAnsi" w:eastAsia="Calibri" w:hAnsiTheme="minorHAnsi" w:cstheme="minorHAnsi"/>
                <w:sz w:val="22"/>
                <w:szCs w:val="22"/>
                <w:lang w:eastAsia="en-US"/>
              </w:rPr>
              <w:t xml:space="preserve"> Czy co najmniej 25% głosów lub kapitału w przedsiębiorstwie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jest kontrolowane bezpośrednio lub pośrednio, wspólnie lub indywidualnie, przez jeden lub kilka organów </w:t>
            </w:r>
            <w:proofErr w:type="spellStart"/>
            <w:r w:rsidRPr="009034E8">
              <w:rPr>
                <w:rFonts w:asciiTheme="minorHAnsi" w:eastAsia="Calibri" w:hAnsiTheme="minorHAnsi" w:cstheme="minorHAnsi"/>
                <w:sz w:val="22"/>
                <w:szCs w:val="22"/>
                <w:lang w:eastAsia="en-US"/>
              </w:rPr>
              <w:t>publicznych</w:t>
            </w:r>
            <w:r w:rsidRPr="009034E8">
              <w:rPr>
                <w:rFonts w:asciiTheme="minorHAnsi" w:eastAsia="Calibri" w:hAnsiTheme="minorHAnsi" w:cstheme="minorHAnsi"/>
                <w:sz w:val="22"/>
                <w:szCs w:val="22"/>
                <w:vertAlign w:val="superscript"/>
                <w:lang w:eastAsia="en-US"/>
              </w:rPr>
              <w:t>III</w:t>
            </w:r>
            <w:proofErr w:type="spellEnd"/>
            <w:r w:rsidRPr="009034E8">
              <w:rPr>
                <w:rFonts w:asciiTheme="minorHAnsi" w:eastAsia="Calibri" w:hAnsiTheme="minorHAnsi" w:cstheme="minorHAnsi"/>
                <w:sz w:val="22"/>
                <w:szCs w:val="22"/>
                <w:lang w:eastAsia="en-US"/>
              </w:rPr>
              <w:t>?</w:t>
            </w:r>
          </w:p>
        </w:tc>
        <w:tc>
          <w:tcPr>
            <w:tcW w:w="1131" w:type="dxa"/>
            <w:vAlign w:val="center"/>
          </w:tcPr>
          <w:p w14:paraId="5D1F24F4"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131" w:type="dxa"/>
            <w:vAlign w:val="center"/>
          </w:tcPr>
          <w:p w14:paraId="0ED98A1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bl>
    <w:p w14:paraId="1A60C781" w14:textId="77777777" w:rsidR="009034E8" w:rsidRPr="009034E8" w:rsidRDefault="009034E8" w:rsidP="009034E8">
      <w:pPr>
        <w:spacing w:before="240"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Typ przedsiębiorstwa: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1131"/>
        <w:gridCol w:w="1131"/>
      </w:tblGrid>
      <w:tr w:rsidR="009034E8" w:rsidRPr="009034E8" w14:paraId="658D3A71" w14:textId="77777777" w:rsidTr="009034E8">
        <w:tc>
          <w:tcPr>
            <w:tcW w:w="6799" w:type="dxa"/>
          </w:tcPr>
          <w:p w14:paraId="0DD25B6F"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Przedsiębiorstwo </w:t>
            </w:r>
            <w:proofErr w:type="spellStart"/>
            <w:r w:rsidRPr="009034E8">
              <w:rPr>
                <w:rFonts w:asciiTheme="minorHAnsi" w:eastAsia="Calibri" w:hAnsiTheme="minorHAnsi" w:cstheme="minorHAnsi"/>
                <w:sz w:val="22"/>
                <w:szCs w:val="22"/>
                <w:lang w:eastAsia="en-US"/>
              </w:rPr>
              <w:t>samodzielne</w:t>
            </w:r>
            <w:r w:rsidRPr="009034E8">
              <w:rPr>
                <w:rFonts w:asciiTheme="minorHAnsi" w:eastAsia="Calibri" w:hAnsiTheme="minorHAnsi" w:cstheme="minorHAnsi"/>
                <w:sz w:val="22"/>
                <w:szCs w:val="22"/>
                <w:vertAlign w:val="superscript"/>
                <w:lang w:eastAsia="en-US"/>
              </w:rPr>
              <w:t>IV</w:t>
            </w:r>
            <w:proofErr w:type="spellEnd"/>
          </w:p>
          <w:p w14:paraId="5A0A744F"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patrz art. 3 ust. 1 GBER.</w:t>
            </w:r>
          </w:p>
          <w:p w14:paraId="5E1CE35F"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 przypadku zaznaczenia „Tak”, proszę wypełnić Załącznik 1.</w:t>
            </w:r>
          </w:p>
        </w:tc>
        <w:tc>
          <w:tcPr>
            <w:tcW w:w="1131" w:type="dxa"/>
            <w:vAlign w:val="center"/>
          </w:tcPr>
          <w:p w14:paraId="154BAA33"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131" w:type="dxa"/>
            <w:vAlign w:val="center"/>
          </w:tcPr>
          <w:p w14:paraId="12CD3594"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3FD23231" w14:textId="77777777" w:rsidTr="009034E8">
        <w:tc>
          <w:tcPr>
            <w:tcW w:w="6799" w:type="dxa"/>
          </w:tcPr>
          <w:p w14:paraId="7607EC6C"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lastRenderedPageBreak/>
              <w:t xml:space="preserve">Przedsiębiorstwo </w:t>
            </w:r>
            <w:proofErr w:type="spellStart"/>
            <w:r w:rsidRPr="009034E8">
              <w:rPr>
                <w:rFonts w:asciiTheme="minorHAnsi" w:eastAsia="Calibri" w:hAnsiTheme="minorHAnsi" w:cstheme="minorHAnsi"/>
                <w:sz w:val="22"/>
                <w:szCs w:val="22"/>
                <w:lang w:eastAsia="en-US"/>
              </w:rPr>
              <w:t>partnerskie</w:t>
            </w:r>
            <w:r w:rsidRPr="009034E8">
              <w:rPr>
                <w:rFonts w:asciiTheme="minorHAnsi" w:eastAsia="Calibri" w:hAnsiTheme="minorHAnsi" w:cstheme="minorHAnsi"/>
                <w:sz w:val="22"/>
                <w:szCs w:val="22"/>
                <w:vertAlign w:val="superscript"/>
                <w:lang w:eastAsia="en-US"/>
              </w:rPr>
              <w:t>V</w:t>
            </w:r>
            <w:proofErr w:type="spellEnd"/>
          </w:p>
          <w:p w14:paraId="2905D03D"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patrz art. 3 ust. 2 GBER.</w:t>
            </w:r>
          </w:p>
          <w:p w14:paraId="5F12884E"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 przypadku zaznaczenia „Tak”, proszę wypełnić Załącznik 2.</w:t>
            </w:r>
          </w:p>
        </w:tc>
        <w:tc>
          <w:tcPr>
            <w:tcW w:w="1131" w:type="dxa"/>
            <w:vAlign w:val="center"/>
          </w:tcPr>
          <w:p w14:paraId="6503F18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131" w:type="dxa"/>
            <w:vAlign w:val="center"/>
          </w:tcPr>
          <w:p w14:paraId="63549B2E"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19D596F4" w14:textId="77777777" w:rsidTr="009034E8">
        <w:tc>
          <w:tcPr>
            <w:tcW w:w="6799" w:type="dxa"/>
          </w:tcPr>
          <w:p w14:paraId="7DDC4CA7"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Przedsiębiorstwo </w:t>
            </w:r>
            <w:proofErr w:type="spellStart"/>
            <w:r w:rsidRPr="009034E8">
              <w:rPr>
                <w:rFonts w:asciiTheme="minorHAnsi" w:eastAsia="Calibri" w:hAnsiTheme="minorHAnsi" w:cstheme="minorHAnsi"/>
                <w:sz w:val="22"/>
                <w:szCs w:val="22"/>
                <w:lang w:eastAsia="en-US"/>
              </w:rPr>
              <w:t>powiązane</w:t>
            </w:r>
            <w:r w:rsidRPr="009034E8">
              <w:rPr>
                <w:rFonts w:asciiTheme="minorHAnsi" w:eastAsia="Calibri" w:hAnsiTheme="minorHAnsi" w:cstheme="minorHAnsi"/>
                <w:sz w:val="22"/>
                <w:szCs w:val="22"/>
                <w:vertAlign w:val="superscript"/>
                <w:lang w:eastAsia="en-US"/>
              </w:rPr>
              <w:t>VI</w:t>
            </w:r>
            <w:proofErr w:type="spellEnd"/>
          </w:p>
          <w:p w14:paraId="07758E1E"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patrz art. 3 ust. 3 GBER.</w:t>
            </w:r>
          </w:p>
          <w:p w14:paraId="43D9DAA8"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 przypadku zaznaczenia „Tak”, proszę wypełnić Załącznik 3.</w:t>
            </w:r>
          </w:p>
        </w:tc>
        <w:tc>
          <w:tcPr>
            <w:tcW w:w="1131" w:type="dxa"/>
            <w:vAlign w:val="center"/>
          </w:tcPr>
          <w:p w14:paraId="17A63CFE"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131" w:type="dxa"/>
            <w:vAlign w:val="center"/>
          </w:tcPr>
          <w:p w14:paraId="5F7EAD9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bl>
    <w:p w14:paraId="320CCB1C" w14:textId="77777777" w:rsidR="009034E8" w:rsidRPr="009034E8" w:rsidRDefault="009034E8" w:rsidP="009034E8">
      <w:pPr>
        <w:spacing w:before="120" w:after="20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Załączniki:</w:t>
      </w:r>
    </w:p>
    <w:p w14:paraId="2FD8BB0D" w14:textId="77777777" w:rsidR="009034E8" w:rsidRPr="009034E8" w:rsidRDefault="009034E8" w:rsidP="009034E8">
      <w:pPr>
        <w:widowControl w:val="0"/>
        <w:numPr>
          <w:ilvl w:val="1"/>
          <w:numId w:val="7"/>
        </w:numPr>
        <w:autoSpaceDE w:val="0"/>
        <w:autoSpaceDN w:val="0"/>
        <w:adjustRightInd w:val="0"/>
        <w:spacing w:after="200" w:line="276" w:lineRule="auto"/>
        <w:ind w:left="357" w:hanging="357"/>
        <w:contextualSpacing/>
        <w:rPr>
          <w:rFonts w:ascii="Arial" w:eastAsia="Calibri" w:hAnsi="Arial" w:cstheme="minorHAnsi"/>
          <w:sz w:val="20"/>
          <w:szCs w:val="22"/>
          <w:lang w:eastAsia="en-US"/>
        </w:rPr>
      </w:pPr>
      <w:r w:rsidRPr="009034E8">
        <w:rPr>
          <w:rFonts w:asciiTheme="minorHAnsi" w:eastAsia="Calibri" w:hAnsiTheme="minorHAnsi" w:cstheme="minorHAnsi"/>
          <w:sz w:val="22"/>
          <w:szCs w:val="22"/>
          <w:lang w:eastAsia="en-US"/>
        </w:rPr>
        <w:t>Załącznik 1</w:t>
      </w:r>
    </w:p>
    <w:p w14:paraId="288CBF4F" w14:textId="77777777" w:rsidR="009034E8" w:rsidRPr="009034E8" w:rsidRDefault="009034E8" w:rsidP="009034E8">
      <w:pPr>
        <w:widowControl w:val="0"/>
        <w:numPr>
          <w:ilvl w:val="1"/>
          <w:numId w:val="7"/>
        </w:numPr>
        <w:autoSpaceDE w:val="0"/>
        <w:autoSpaceDN w:val="0"/>
        <w:adjustRightInd w:val="0"/>
        <w:spacing w:after="200" w:line="276" w:lineRule="auto"/>
        <w:ind w:left="357" w:hanging="357"/>
        <w:contextualSpacing/>
        <w:rPr>
          <w:rFonts w:ascii="Arial" w:eastAsia="Calibri" w:hAnsi="Arial" w:cstheme="minorHAnsi"/>
          <w:sz w:val="20"/>
          <w:szCs w:val="22"/>
          <w:lang w:eastAsia="en-US"/>
        </w:rPr>
      </w:pPr>
      <w:r w:rsidRPr="009034E8">
        <w:rPr>
          <w:rFonts w:asciiTheme="minorHAnsi" w:eastAsia="Calibri" w:hAnsiTheme="minorHAnsi" w:cstheme="minorHAnsi"/>
          <w:sz w:val="22"/>
          <w:szCs w:val="22"/>
          <w:lang w:eastAsia="en-US"/>
        </w:rPr>
        <w:t>Załącznik 2</w:t>
      </w:r>
    </w:p>
    <w:p w14:paraId="3A940E85" w14:textId="77777777" w:rsidR="009034E8" w:rsidRPr="009034E8" w:rsidRDefault="009034E8" w:rsidP="009034E8">
      <w:pPr>
        <w:widowControl w:val="0"/>
        <w:numPr>
          <w:ilvl w:val="1"/>
          <w:numId w:val="7"/>
        </w:numPr>
        <w:autoSpaceDE w:val="0"/>
        <w:autoSpaceDN w:val="0"/>
        <w:adjustRightInd w:val="0"/>
        <w:spacing w:after="200" w:line="276" w:lineRule="auto"/>
        <w:ind w:left="357" w:hanging="357"/>
        <w:contextualSpacing/>
        <w:rPr>
          <w:rFonts w:ascii="Arial" w:eastAsia="Calibri" w:hAnsi="Arial" w:cstheme="minorHAnsi"/>
          <w:sz w:val="20"/>
          <w:szCs w:val="22"/>
          <w:lang w:eastAsia="en-US"/>
        </w:rPr>
      </w:pPr>
      <w:r w:rsidRPr="009034E8">
        <w:rPr>
          <w:rFonts w:asciiTheme="minorHAnsi" w:eastAsia="Calibri" w:hAnsiTheme="minorHAnsi" w:cstheme="minorHAnsi"/>
          <w:sz w:val="22"/>
          <w:szCs w:val="22"/>
          <w:lang w:eastAsia="en-US"/>
        </w:rPr>
        <w:t>Załącznik 3</w:t>
      </w:r>
    </w:p>
    <w:bookmarkStart w:id="2" w:name="_Hlk67047350"/>
    <w:p w14:paraId="5CFDCF78" w14:textId="77777777" w:rsidR="009034E8" w:rsidRPr="009034E8" w:rsidRDefault="009034E8" w:rsidP="009034E8">
      <w:pPr>
        <w:shd w:val="clear" w:color="auto" w:fill="FFFFFF"/>
        <w:tabs>
          <w:tab w:val="left" w:pos="5165"/>
        </w:tabs>
        <w:spacing w:before="960" w:after="480" w:line="276" w:lineRule="auto"/>
        <w:ind w:right="14"/>
        <w:rPr>
          <w:rFonts w:asciiTheme="minorHAnsi" w:hAnsiTheme="minorHAnsi" w:cstheme="minorHAnsi"/>
          <w:spacing w:val="-6"/>
          <w:sz w:val="22"/>
          <w:szCs w:val="22"/>
        </w:rPr>
      </w:pPr>
      <w:r w:rsidRPr="009034E8">
        <w:rPr>
          <w:rFonts w:asciiTheme="minorHAnsi" w:hAnsiTheme="minorHAnsi" w:cstheme="minorHAnsi"/>
          <w:noProof/>
          <w:sz w:val="22"/>
          <w:szCs w:val="22"/>
        </w:rPr>
        <mc:AlternateContent>
          <mc:Choice Requires="wpg">
            <w:drawing>
              <wp:anchor distT="0" distB="0" distL="114300" distR="114300" simplePos="0" relativeHeight="251662336" behindDoc="0" locked="0" layoutInCell="1" allowOverlap="1" wp14:anchorId="49955972" wp14:editId="01953905">
                <wp:simplePos x="0" y="0"/>
                <wp:positionH relativeFrom="column">
                  <wp:posOffset>2247</wp:posOffset>
                </wp:positionH>
                <wp:positionV relativeFrom="paragraph">
                  <wp:posOffset>482209</wp:posOffset>
                </wp:positionV>
                <wp:extent cx="5716368" cy="12212"/>
                <wp:effectExtent l="0" t="0" r="36830" b="26035"/>
                <wp:wrapNone/>
                <wp:docPr id="7" name="Grupa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716368" cy="12212"/>
                          <a:chOff x="0" y="0"/>
                          <a:chExt cx="5716368" cy="12212"/>
                        </a:xfrm>
                      </wpg:grpSpPr>
                      <wps:wsp>
                        <wps:cNvPr id="33" name="Łącznik prosty 33"/>
                        <wps:cNvCnPr/>
                        <wps:spPr>
                          <a:xfrm>
                            <a:off x="0" y="0"/>
                            <a:ext cx="2410460" cy="6350"/>
                          </a:xfrm>
                          <a:prstGeom prst="line">
                            <a:avLst/>
                          </a:prstGeom>
                          <a:noFill/>
                          <a:ln w="6350" cap="flat" cmpd="sng" algn="ctr">
                            <a:solidFill>
                              <a:sysClr val="windowText" lastClr="000000"/>
                            </a:solidFill>
                            <a:prstDash val="solid"/>
                            <a:miter lim="800000"/>
                          </a:ln>
                          <a:effectLst/>
                        </wps:spPr>
                        <wps:bodyPr/>
                      </wps:wsp>
                      <wps:wsp>
                        <wps:cNvPr id="34" name="Łącznik prosty 34"/>
                        <wps:cNvCnPr/>
                        <wps:spPr>
                          <a:xfrm>
                            <a:off x="3305908" y="5862"/>
                            <a:ext cx="2410460" cy="6350"/>
                          </a:xfrm>
                          <a:prstGeom prst="line">
                            <a:avLst/>
                          </a:prstGeom>
                          <a:noFill/>
                          <a:ln w="6350" cap="flat" cmpd="sng" algn="ctr">
                            <a:solidFill>
                              <a:sysClr val="windowText" lastClr="000000"/>
                            </a:solidFill>
                            <a:prstDash val="solid"/>
                            <a:miter lim="800000"/>
                          </a:ln>
                          <a:effectLst/>
                        </wps:spPr>
                        <wps:bodyPr/>
                      </wps:wsp>
                    </wpg:wgp>
                  </a:graphicData>
                </a:graphic>
              </wp:anchor>
            </w:drawing>
          </mc:Choice>
          <mc:Fallback xmlns:w16cei="http://schemas.microsoft.com/office/word/2026/wordml/cei">
            <w:pict>
              <v:group w14:anchorId="053FD77D" id="Grupa 7" o:spid="_x0000_s1026" style="position:absolute;margin-left:.2pt;margin-top:37.95pt;width:450.1pt;height:.95pt;z-index:251662336" coordsize="57163,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">
                <v:line id="Łącznik prosty 33" o:spid="_x0000_s1027" style="position:absolute;visibility:visible;mso-wrap-style:square" from="0,0" to="2410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" strokecolor="windowText" strokeweight=".5pt">
                  <v:stroke joinstyle="miter"/>
                </v:line>
                <v:line id="Łącznik prosty 34" o:spid="_x0000_s1028" style="position:absolute;visibility:visible;mso-wrap-style:square" from="33059,58" to="57163,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" strokecolor="windowText" strokeweight=".5pt">
                  <v:stroke joinstyle="miter"/>
                </v:line>
              </v:group>
            </w:pict>
          </mc:Fallback>
        </mc:AlternateContent>
      </w:r>
      <w:proofErr w:type="gramStart"/>
      <w:r w:rsidRPr="009034E8">
        <w:rPr>
          <w:rFonts w:asciiTheme="minorHAnsi" w:hAnsiTheme="minorHAnsi" w:cstheme="minorHAnsi"/>
          <w:sz w:val="22"/>
          <w:szCs w:val="22"/>
        </w:rPr>
        <w:t>(</w:t>
      </w:r>
      <w:r w:rsidRPr="009034E8">
        <w:rPr>
          <w:rFonts w:asciiTheme="minorHAnsi" w:hAnsiTheme="minorHAnsi" w:cstheme="minorHAnsi"/>
          <w:spacing w:val="-6"/>
          <w:sz w:val="22"/>
          <w:szCs w:val="22"/>
        </w:rPr>
        <w:t xml:space="preserve"> data</w:t>
      </w:r>
      <w:proofErr w:type="gramEnd"/>
      <w:r w:rsidRPr="009034E8">
        <w:rPr>
          <w:rFonts w:asciiTheme="minorHAnsi" w:hAnsiTheme="minorHAnsi" w:cstheme="minorHAnsi"/>
          <w:spacing w:val="-6"/>
          <w:sz w:val="22"/>
          <w:szCs w:val="22"/>
        </w:rPr>
        <w:t>)</w:t>
      </w:r>
      <w:r w:rsidRPr="009034E8" w:rsidDel="006D12E1">
        <w:rPr>
          <w:rFonts w:asciiTheme="minorHAnsi" w:hAnsiTheme="minorHAnsi" w:cstheme="minorHAnsi"/>
          <w:sz w:val="22"/>
          <w:szCs w:val="22"/>
        </w:rPr>
        <w:t xml:space="preserve"> </w:t>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pacing w:val="-6"/>
          <w:sz w:val="22"/>
          <w:szCs w:val="22"/>
        </w:rPr>
        <w:t>(podpis)</w:t>
      </w:r>
    </w:p>
    <w:bookmarkEnd w:id="2"/>
    <w:p w14:paraId="100D0F8E" w14:textId="77777777" w:rsidR="009034E8" w:rsidRPr="009034E8" w:rsidRDefault="009034E8" w:rsidP="009034E8">
      <w:pPr>
        <w:spacing w:before="360" w:after="120" w:line="276" w:lineRule="auto"/>
        <w:rPr>
          <w:rFonts w:asciiTheme="minorHAnsi" w:eastAsia="Calibri" w:hAnsiTheme="minorHAnsi"/>
          <w:sz w:val="22"/>
          <w:lang w:eastAsia="en-US"/>
        </w:rPr>
      </w:pPr>
      <w:r w:rsidRPr="009034E8">
        <w:rPr>
          <w:rFonts w:asciiTheme="minorHAnsi" w:eastAsia="Calibri" w:hAnsiTheme="minorHAnsi"/>
          <w:b/>
          <w:noProof/>
          <w:sz w:val="22"/>
          <w:vertAlign w:val="superscript"/>
        </w:rPr>
        <mc:AlternateContent>
          <mc:Choice Requires="wps">
            <w:drawing>
              <wp:anchor distT="4294967294" distB="4294967294" distL="114300" distR="114300" simplePos="0" relativeHeight="251659264" behindDoc="0" locked="0" layoutInCell="1" allowOverlap="1" wp14:anchorId="54B916AF" wp14:editId="5BA8154F">
                <wp:simplePos x="0" y="0"/>
                <wp:positionH relativeFrom="column">
                  <wp:posOffset>-17780</wp:posOffset>
                </wp:positionH>
                <wp:positionV relativeFrom="paragraph">
                  <wp:posOffset>-81281</wp:posOffset>
                </wp:positionV>
                <wp:extent cx="1012190" cy="0"/>
                <wp:effectExtent l="0" t="0" r="16510" b="0"/>
                <wp:wrapNone/>
                <wp:docPr id="1" name="AutoShape 9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219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37AE8BA" id="_x0000_t32" coordsize="21600,21600" o:spt="32" o:oned="t" path="m,l21600,21600e" filled="f">
                <v:path arrowok="t" fillok="f" o:connecttype="none"/>
                <o:lock v:ext="edit" shapetype="t"/>
              </v:shapetype>
              <v:shape id="AutoShape 97" o:spid="_x0000_s1026" type="#_x0000_t32" style="position:absolute;margin-left:-1.4pt;margin-top:-6.4pt;width:79.7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"/>
            </w:pict>
          </mc:Fallback>
        </mc:AlternateContent>
      </w:r>
      <w:r w:rsidRPr="009034E8">
        <w:rPr>
          <w:rFonts w:asciiTheme="minorHAnsi" w:eastAsia="Calibri" w:hAnsiTheme="minorHAnsi"/>
          <w:b/>
          <w:sz w:val="22"/>
          <w:vertAlign w:val="superscript"/>
          <w:lang w:eastAsia="en-US"/>
        </w:rPr>
        <w:t xml:space="preserve">I </w:t>
      </w:r>
      <w:r w:rsidRPr="009034E8">
        <w:rPr>
          <w:rFonts w:asciiTheme="minorHAnsi" w:eastAsia="Calibri" w:hAnsiTheme="minorHAnsi"/>
          <w:b/>
          <w:sz w:val="22"/>
          <w:lang w:eastAsia="en-US"/>
        </w:rPr>
        <w:t>Mikroprzedsiębiorstwo</w:t>
      </w:r>
      <w:r w:rsidRPr="009034E8">
        <w:rPr>
          <w:rFonts w:asciiTheme="minorHAnsi" w:eastAsia="Calibri" w:hAnsiTheme="minorHAnsi"/>
          <w:sz w:val="22"/>
          <w:lang w:eastAsia="en-US"/>
        </w:rPr>
        <w:t xml:space="preserve"> to przedsiębiorstwo, które zatrudnia mniej niż 10 pracowników i którego roczny obrót lub roczna suma bilansowa nie przekracza 2 milionów EUR.</w:t>
      </w:r>
    </w:p>
    <w:p w14:paraId="601A6FB5"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lang w:eastAsia="en-US"/>
        </w:rPr>
        <w:t>Małe przedsiębiorstwo</w:t>
      </w:r>
      <w:r w:rsidRPr="009034E8">
        <w:rPr>
          <w:rFonts w:asciiTheme="minorHAnsi" w:eastAsia="Calibri" w:hAnsiTheme="minorHAnsi"/>
          <w:sz w:val="22"/>
          <w:lang w:eastAsia="en-US"/>
        </w:rPr>
        <w:t xml:space="preserve"> to przedsiębiorstwo, które zatrudnia mniej niż 50 pracowników i którego roczny obrót lub roczna suma bilansowa nie przekracza 10 milionów EUR.</w:t>
      </w:r>
    </w:p>
    <w:p w14:paraId="713C6AA3"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lang w:eastAsia="en-US"/>
        </w:rPr>
        <w:t>Średnie przedsiębiorstwo</w:t>
      </w:r>
      <w:r w:rsidRPr="009034E8">
        <w:rPr>
          <w:rFonts w:asciiTheme="minorHAnsi" w:eastAsia="Calibri" w:hAnsiTheme="minorHAnsi"/>
          <w:sz w:val="22"/>
          <w:lang w:eastAsia="en-US"/>
        </w:rPr>
        <w:t xml:space="preserve"> to przedsiębiorstwo, które zatrudnia mniej niż 250 pracowników i którego roczny obrót nie przekracza 50 milionów EUR, lub roczna suma bilansowa nie przekracza 43 milionów EUR.</w:t>
      </w:r>
    </w:p>
    <w:p w14:paraId="35D3E108"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Zachowanie progu zatrudnienia jest obowiązkowe.</w:t>
      </w:r>
    </w:p>
    <w:p w14:paraId="1C6CC673"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 xml:space="preserve">W przypadku pułapu dotyczącego rocznego obrotu lub całkowitego bilansu rocznego MŚP może wybrać jeden z nich. Beneficjent nie musi więc spełniać obu warunków finansowych jednocześnie, tzn. może przekroczyć jeden z pułapów, nie tracąc swojego statusu. </w:t>
      </w:r>
    </w:p>
    <w:p w14:paraId="1405FBC0"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Ze względu na to, że GBER posługuje się kwotami pułapów finansowych wyrażonymi w euro, w niniejszym oświadczeniu i załącznikach do niego wszelkie dane dotyczące rocznego obrotu lub całkowitego rocznego bilansu należy także podawać w euro.</w:t>
      </w:r>
    </w:p>
    <w:p w14:paraId="4497C3A6"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 xml:space="preserve">Jeśli przedsiębiorstwo przekroczy próg zatrudnienia lub pułap finansowy w trakcie roku referencyjnego, który jest brany pod uwagę, nie wpłynie to na sytuację przedsiębiorstwa. Zachowuje ono status MŚP, jaki miało na początku roku. </w:t>
      </w:r>
      <w:proofErr w:type="gramStart"/>
      <w:r w:rsidRPr="009034E8">
        <w:rPr>
          <w:rFonts w:asciiTheme="minorHAnsi" w:eastAsia="Calibri" w:hAnsiTheme="minorHAnsi"/>
          <w:sz w:val="22"/>
          <w:lang w:eastAsia="en-US"/>
        </w:rPr>
        <w:t>Jednakże</w:t>
      </w:r>
      <w:proofErr w:type="gramEnd"/>
      <w:r w:rsidRPr="009034E8">
        <w:rPr>
          <w:rFonts w:asciiTheme="minorHAnsi" w:eastAsia="Calibri" w:hAnsiTheme="minorHAnsi"/>
          <w:sz w:val="22"/>
          <w:lang w:eastAsia="en-US"/>
        </w:rPr>
        <w:t xml:space="preserve"> jeżeli na koniec kolejnego roku próg także będzie przekroczony, nastąpi utrata statusu MŚP.</w:t>
      </w:r>
    </w:p>
    <w:p w14:paraId="0D399B6A" w14:textId="77777777" w:rsidR="009034E8" w:rsidRPr="009034E8" w:rsidRDefault="009034E8" w:rsidP="009034E8">
      <w:pPr>
        <w:spacing w:line="276" w:lineRule="auto"/>
        <w:rPr>
          <w:rFonts w:asciiTheme="minorHAnsi" w:eastAsia="Calibri" w:hAnsiTheme="minorHAnsi"/>
          <w:sz w:val="22"/>
          <w:lang w:eastAsia="en-US"/>
        </w:rPr>
      </w:pPr>
      <w:r w:rsidRPr="009034E8">
        <w:rPr>
          <w:rFonts w:asciiTheme="minorHAnsi" w:eastAsia="Calibri" w:hAnsiTheme="minorHAnsi"/>
          <w:sz w:val="22"/>
          <w:lang w:eastAsia="en-US"/>
        </w:rPr>
        <w:t>Liczba osób zatrudnionych dotyczy osób zatrudnionych na pełnych etatach, w niepełnym wymiarze godzin, sezonowo i obejmuje:</w:t>
      </w:r>
    </w:p>
    <w:p w14:paraId="760BD865" w14:textId="77777777" w:rsidR="009034E8" w:rsidRPr="009034E8" w:rsidRDefault="009034E8" w:rsidP="009034E8">
      <w:pPr>
        <w:pStyle w:val="Akapitzlist"/>
        <w:numPr>
          <w:ilvl w:val="0"/>
          <w:numId w:val="10"/>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pracowników,</w:t>
      </w:r>
    </w:p>
    <w:p w14:paraId="3F797EF2" w14:textId="77777777" w:rsidR="009034E8" w:rsidRPr="009034E8" w:rsidRDefault="009034E8" w:rsidP="009034E8">
      <w:pPr>
        <w:pStyle w:val="Akapitzlist"/>
        <w:numPr>
          <w:ilvl w:val="0"/>
          <w:numId w:val="10"/>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osoby pracujące dla przedsiębiorstwa, podlegające mu i uważane za pracowników na mocy prawa krajowego,</w:t>
      </w:r>
    </w:p>
    <w:p w14:paraId="3307E541" w14:textId="77777777" w:rsidR="009034E8" w:rsidRDefault="009034E8" w:rsidP="009034E8">
      <w:pPr>
        <w:pStyle w:val="Akapitzlist"/>
        <w:numPr>
          <w:ilvl w:val="0"/>
          <w:numId w:val="10"/>
        </w:numPr>
        <w:spacing w:after="120" w:line="276" w:lineRule="auto"/>
        <w:ind w:left="360"/>
        <w:rPr>
          <w:rFonts w:asciiTheme="minorHAnsi" w:eastAsia="Calibri" w:hAnsiTheme="minorHAnsi"/>
          <w:sz w:val="22"/>
          <w:lang w:eastAsia="en-US"/>
        </w:rPr>
      </w:pPr>
      <w:r w:rsidRPr="009034E8">
        <w:rPr>
          <w:rFonts w:asciiTheme="minorHAnsi" w:eastAsia="Calibri" w:hAnsiTheme="minorHAnsi"/>
          <w:sz w:val="22"/>
          <w:lang w:eastAsia="en-US"/>
        </w:rPr>
        <w:t>właścicieli-kierowników,</w:t>
      </w:r>
    </w:p>
    <w:p w14:paraId="50F2B233" w14:textId="77777777" w:rsidR="009034E8" w:rsidRPr="009034E8" w:rsidRDefault="009034E8" w:rsidP="009034E8">
      <w:pPr>
        <w:pStyle w:val="Akapitzlist"/>
        <w:numPr>
          <w:ilvl w:val="0"/>
          <w:numId w:val="10"/>
        </w:numPr>
        <w:spacing w:after="120" w:line="276" w:lineRule="auto"/>
        <w:ind w:left="360"/>
        <w:rPr>
          <w:rFonts w:asciiTheme="minorHAnsi" w:eastAsia="Calibri" w:hAnsiTheme="minorHAnsi"/>
          <w:sz w:val="22"/>
          <w:lang w:eastAsia="en-US"/>
        </w:rPr>
      </w:pPr>
      <w:r w:rsidRPr="009034E8">
        <w:rPr>
          <w:rFonts w:asciiTheme="minorHAnsi" w:eastAsia="Calibri" w:hAnsiTheme="minorHAnsi"/>
          <w:sz w:val="22"/>
          <w:lang w:eastAsia="en-US"/>
        </w:rPr>
        <w:t xml:space="preserve">wspólników prowadzących regularną działalność w przedsiębiorstwie i uczestniczących w zysku </w:t>
      </w:r>
      <w:r w:rsidR="00F90D35" w:rsidRPr="009034E8">
        <w:rPr>
          <w:rFonts w:asciiTheme="minorHAnsi" w:eastAsia="Calibri" w:hAnsiTheme="minorHAnsi"/>
          <w:noProof/>
          <w:sz w:val="22"/>
        </w:rPr>
        <w:lastRenderedPageBreak/>
        <w:drawing>
          <wp:anchor distT="0" distB="0" distL="114300" distR="114300" simplePos="0" relativeHeight="251668480" behindDoc="0" locked="0" layoutInCell="1" allowOverlap="1" wp14:anchorId="5A4665EB" wp14:editId="59C0C9A0">
            <wp:simplePos x="0" y="0"/>
            <wp:positionH relativeFrom="margin">
              <wp:posOffset>0</wp:posOffset>
            </wp:positionH>
            <wp:positionV relativeFrom="paragraph">
              <wp:posOffset>213360</wp:posOffset>
            </wp:positionV>
            <wp:extent cx="5761990" cy="28575"/>
            <wp:effectExtent l="0" t="0" r="0" b="9525"/>
            <wp:wrapNone/>
            <wp:docPr id="59" name="Obraz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1990" cy="28575"/>
                    </a:xfrm>
                    <a:prstGeom prst="rect">
                      <a:avLst/>
                    </a:prstGeom>
                    <a:noFill/>
                  </pic:spPr>
                </pic:pic>
              </a:graphicData>
            </a:graphic>
          </wp:anchor>
        </w:drawing>
      </w:r>
      <w:r w:rsidRPr="009034E8">
        <w:rPr>
          <w:rFonts w:asciiTheme="minorHAnsi" w:eastAsia="Calibri" w:hAnsiTheme="minorHAnsi"/>
          <w:sz w:val="22"/>
          <w:lang w:eastAsia="en-US"/>
        </w:rPr>
        <w:t>przedsiębiorstwa.</w:t>
      </w:r>
    </w:p>
    <w:p w14:paraId="09AB223A"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Praktykantów lub studentów odbywających szkolenie zawodowe na podstawie umowy o praktyce lub szkoleniu zawodowym nie zalicza się do osób zatrudnionych.</w:t>
      </w:r>
    </w:p>
    <w:p w14:paraId="054CBA6E"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Nie wlicza się też okresu trwania urlopu macierzyńskiego lub wychowawczego.</w:t>
      </w:r>
    </w:p>
    <w:p w14:paraId="6B98B9A4"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Liczba zatrudnionych osób odpowiada liczbie rocznych jednostek pracy (RJP).</w:t>
      </w:r>
    </w:p>
    <w:p w14:paraId="5D16C4CF"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Każdy, kto był zatrudniony na pełen etat w obrębie beneficjenta lub w jego imieniu w ciągu całego roku referencyjnego, stanowi jedną jednostkę pracy.</w:t>
      </w:r>
    </w:p>
    <w:p w14:paraId="4D891955"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Praca osób, które nie przepracowały pełnego roku, pracowników zatrudnionych w niepełnym wymiarze godzin oraz pracowników sezonowych traktowana jest jako części ułamkowe jednostki.</w:t>
      </w:r>
    </w:p>
    <w:p w14:paraId="1F9DAD72"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Roczny obrót określa się przez obliczenie dochodu, jaki beneficjent uzyskał ze sprzedaży produktów i świadczenia usług w ciągu roku, który jest brany pod uwagę, po odjęciu rabatów. Obrót należy liczyć bez podatku VAT oraz innych podatków pośrednich.</w:t>
      </w:r>
    </w:p>
    <w:p w14:paraId="7F13A08A"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Całkowity bilans roczny odnosi się do wartości głównych aktywów beneficjenta.</w:t>
      </w:r>
    </w:p>
    <w:p w14:paraId="2F02BBD4"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Aby ustalić dane beneficjenta (liczba pracowników, roczny obrót, całkowity roczny bilans), należy określić, czy jest on przedsiębiorstwem samodzielnym, partnerskim czy związanym. Aby to uczynić, trzeba uwzględnić wszelkie związki z innymi przedsiębiorstwami – patrz Załączniki 1, 2 i 3.</w:t>
      </w:r>
    </w:p>
    <w:p w14:paraId="16EC8ADC"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II</w:t>
      </w:r>
      <w:r w:rsidRPr="009034E8">
        <w:rPr>
          <w:rFonts w:asciiTheme="minorHAnsi" w:eastAsia="Calibri" w:hAnsiTheme="minorHAnsi"/>
          <w:sz w:val="22"/>
          <w:lang w:eastAsia="en-US"/>
        </w:rPr>
        <w:t xml:space="preserve"> </w:t>
      </w:r>
      <w:r w:rsidRPr="009034E8">
        <w:rPr>
          <w:rFonts w:asciiTheme="minorHAnsi" w:eastAsia="Calibri" w:hAnsiTheme="minorHAnsi"/>
          <w:b/>
          <w:sz w:val="22"/>
          <w:lang w:eastAsia="en-US"/>
        </w:rPr>
        <w:t>Okres referencyjny</w:t>
      </w:r>
      <w:r w:rsidRPr="009034E8">
        <w:rPr>
          <w:rFonts w:asciiTheme="minorHAnsi" w:eastAsia="Calibri" w:hAnsiTheme="minorHAnsi"/>
          <w:sz w:val="22"/>
          <w:lang w:eastAsia="en-US"/>
        </w:rPr>
        <w:t>: do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0B97E168"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III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 xml:space="preserve">Beneficjent nie może być uznany za mikro-, małe lub średnie przedsiębiorstwo, jeżeli </w:t>
      </w:r>
      <w:r w:rsidRPr="009034E8">
        <w:rPr>
          <w:rFonts w:asciiTheme="minorHAnsi" w:eastAsia="Calibri" w:hAnsiTheme="minorHAnsi"/>
          <w:b/>
          <w:sz w:val="22"/>
          <w:lang w:eastAsia="en-US"/>
        </w:rPr>
        <w:t>25%</w:t>
      </w:r>
      <w:r w:rsidRPr="009034E8">
        <w:rPr>
          <w:rFonts w:asciiTheme="minorHAnsi" w:eastAsia="Calibri" w:hAnsiTheme="minorHAnsi"/>
          <w:sz w:val="22"/>
          <w:lang w:eastAsia="en-US"/>
        </w:rPr>
        <w:t xml:space="preserve"> lub więcej jego kapitału lub głosów jest kontrolowane bezpośrednio lub pośrednio, łącznie lub indywidualnie, przez </w:t>
      </w:r>
      <w:r w:rsidRPr="009034E8">
        <w:rPr>
          <w:rFonts w:asciiTheme="minorHAnsi" w:eastAsia="Calibri" w:hAnsiTheme="minorHAnsi"/>
          <w:b/>
          <w:sz w:val="22"/>
          <w:lang w:eastAsia="en-US"/>
        </w:rPr>
        <w:t>jeden lub kilka podmiotów publicznych</w:t>
      </w:r>
      <w:r w:rsidRPr="009034E8">
        <w:rPr>
          <w:rFonts w:asciiTheme="minorHAnsi" w:eastAsia="Calibri" w:hAnsiTheme="minorHAnsi"/>
          <w:sz w:val="22"/>
          <w:lang w:eastAsia="en-US"/>
        </w:rPr>
        <w:t xml:space="preserve">. Taki beneficjent jest </w:t>
      </w:r>
      <w:r w:rsidRPr="009034E8">
        <w:rPr>
          <w:rFonts w:asciiTheme="minorHAnsi" w:eastAsia="Calibri" w:hAnsiTheme="minorHAnsi"/>
          <w:b/>
          <w:sz w:val="22"/>
          <w:lang w:eastAsia="en-US"/>
        </w:rPr>
        <w:t>dużym przedsiębiorstwem</w:t>
      </w:r>
      <w:r w:rsidRPr="009034E8">
        <w:rPr>
          <w:rFonts w:asciiTheme="minorHAnsi" w:eastAsia="Calibri" w:hAnsiTheme="minorHAnsi"/>
          <w:sz w:val="22"/>
          <w:lang w:eastAsia="en-US"/>
        </w:rPr>
        <w:t>.</w:t>
      </w:r>
    </w:p>
    <w:p w14:paraId="5CAF1132"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noProof/>
          <w:sz w:val="22"/>
        </w:rPr>
        <w:drawing>
          <wp:anchor distT="0" distB="0" distL="114300" distR="114300" simplePos="0" relativeHeight="251672576" behindDoc="0" locked="0" layoutInCell="1" allowOverlap="1" wp14:anchorId="5403F67C" wp14:editId="3713DA73">
            <wp:simplePos x="0" y="0"/>
            <wp:positionH relativeFrom="margin">
              <wp:align>left</wp:align>
            </wp:positionH>
            <wp:positionV relativeFrom="paragraph">
              <wp:posOffset>405649</wp:posOffset>
            </wp:positionV>
            <wp:extent cx="5761990" cy="28575"/>
            <wp:effectExtent l="0" t="0" r="0" b="9525"/>
            <wp:wrapNone/>
            <wp:docPr id="60" name="Obraz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1990" cy="28575"/>
                    </a:xfrm>
                    <a:prstGeom prst="rect">
                      <a:avLst/>
                    </a:prstGeom>
                    <a:noFill/>
                  </pic:spPr>
                </pic:pic>
              </a:graphicData>
            </a:graphic>
          </wp:anchor>
        </w:drawing>
      </w:r>
      <w:r w:rsidRPr="009034E8">
        <w:rPr>
          <w:rFonts w:asciiTheme="minorHAnsi" w:eastAsia="Calibri" w:hAnsiTheme="minorHAnsi"/>
          <w:b/>
          <w:sz w:val="22"/>
          <w:vertAlign w:val="superscript"/>
          <w:lang w:eastAsia="en-US"/>
        </w:rPr>
        <w:t>IV</w:t>
      </w:r>
      <w:r w:rsidRPr="009034E8">
        <w:rPr>
          <w:rFonts w:asciiTheme="minorHAnsi" w:eastAsia="Calibri" w:hAnsiTheme="minorHAnsi"/>
          <w:sz w:val="22"/>
          <w:lang w:eastAsia="en-US"/>
        </w:rPr>
        <w:t xml:space="preserve"> Przedsiębiorstwo jest w pełni </w:t>
      </w:r>
      <w:r w:rsidRPr="009034E8">
        <w:rPr>
          <w:rFonts w:asciiTheme="minorHAnsi" w:eastAsia="Calibri" w:hAnsiTheme="minorHAnsi"/>
          <w:b/>
          <w:sz w:val="22"/>
          <w:lang w:eastAsia="en-US"/>
        </w:rPr>
        <w:t>samodzielne</w:t>
      </w:r>
      <w:r w:rsidRPr="009034E8">
        <w:rPr>
          <w:rFonts w:asciiTheme="minorHAnsi" w:eastAsia="Calibri" w:hAnsiTheme="minorHAnsi"/>
          <w:sz w:val="22"/>
          <w:lang w:eastAsia="en-US"/>
        </w:rPr>
        <w:t>, jeśli nie posiada udziałów w innych przedsiębiorstwach, a inne przedsiębiorstwa nie posiadają w nim udziałów.</w:t>
      </w:r>
    </w:p>
    <w:p w14:paraId="433390C4"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Przedsiębiorstwo jest również traktowane jako samodzielne, jeśli posiada poniżej 25% kapitału lub głosów (w zależności, która z tych wielkości jest większa) w jednym lub kilku innych przedsiębiorstwach, a/lub inne przedsiębiorstwa posiadają poniżej 25% kapitału lub głosów (w zależności, która z tych wielkości jest większa) w tym przedsiębiorstwie.</w:t>
      </w:r>
    </w:p>
    <w:p w14:paraId="2C4594BC" w14:textId="77777777" w:rsidR="009034E8" w:rsidRPr="009034E8" w:rsidRDefault="009034E8" w:rsidP="009034E8">
      <w:pPr>
        <w:spacing w:line="276" w:lineRule="auto"/>
        <w:rPr>
          <w:rFonts w:asciiTheme="minorHAnsi" w:eastAsia="Calibri" w:hAnsiTheme="minorHAnsi"/>
          <w:sz w:val="22"/>
          <w:lang w:eastAsia="en-US"/>
        </w:rPr>
      </w:pPr>
      <w:r w:rsidRPr="009034E8">
        <w:rPr>
          <w:rFonts w:asciiTheme="minorHAnsi" w:eastAsia="Calibri" w:hAnsiTheme="minorHAnsi"/>
          <w:sz w:val="22"/>
          <w:lang w:eastAsia="en-US"/>
        </w:rPr>
        <w:t>Przedsiębiorstwo może zostać zakwalifikowane jako przedsiębiorstwo samodzielne, nawet jeśli wartość progowa wynosząca 25% kapitału lub głosów została osiągnięta albo przekroczona przez poniższych inwestorów:</w:t>
      </w:r>
    </w:p>
    <w:p w14:paraId="0467A87F" w14:textId="77777777" w:rsidR="009034E8" w:rsidRPr="009034E8" w:rsidRDefault="009034E8" w:rsidP="009034E8">
      <w:pPr>
        <w:pStyle w:val="Akapitzlist"/>
        <w:numPr>
          <w:ilvl w:val="0"/>
          <w:numId w:val="11"/>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publiczne korporacje inwestycyjne, spółki kapitałowe podwyższonego ryzyka, osoby fizyczne lub grupy osób prowadzące regularną działalność inwestycyjną podwyższonego ryzyka, które inwestują kapitał własny w przedsiębiorstwa nienotowane na giełdzie, tzw. anioły biznesu, pod </w:t>
      </w:r>
      <w:proofErr w:type="gramStart"/>
      <w:r w:rsidRPr="009034E8">
        <w:rPr>
          <w:rFonts w:asciiTheme="minorHAnsi" w:eastAsia="Calibri" w:hAnsiTheme="minorHAnsi"/>
          <w:sz w:val="22"/>
          <w:lang w:eastAsia="en-US"/>
        </w:rPr>
        <w:t>warunkiem</w:t>
      </w:r>
      <w:proofErr w:type="gramEnd"/>
      <w:r w:rsidRPr="009034E8">
        <w:rPr>
          <w:rFonts w:asciiTheme="minorHAnsi" w:eastAsia="Calibri" w:hAnsiTheme="minorHAnsi"/>
          <w:sz w:val="22"/>
          <w:lang w:eastAsia="en-US"/>
        </w:rPr>
        <w:t xml:space="preserve"> że całkowita kwota inwestycji tych inwestorów w jedno przedsiębiorstwo nie przekroczy 1.250.000 EUR;</w:t>
      </w:r>
    </w:p>
    <w:p w14:paraId="17B7CC75" w14:textId="77777777" w:rsidR="009034E8" w:rsidRPr="009034E8" w:rsidRDefault="009034E8" w:rsidP="009034E8">
      <w:pPr>
        <w:pStyle w:val="Akapitzlist"/>
        <w:numPr>
          <w:ilvl w:val="0"/>
          <w:numId w:val="11"/>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uniwersytety lub niedochodowe ośrodki badawcze;</w:t>
      </w:r>
    </w:p>
    <w:p w14:paraId="012B6073" w14:textId="77777777" w:rsidR="009034E8" w:rsidRPr="009034E8" w:rsidRDefault="009034E8" w:rsidP="009034E8">
      <w:pPr>
        <w:pStyle w:val="Akapitzlist"/>
        <w:numPr>
          <w:ilvl w:val="0"/>
          <w:numId w:val="11"/>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lastRenderedPageBreak/>
        <w:t>inwestorzy instytucjonalni (w tym regionalne fundusze rozwoju);</w:t>
      </w:r>
    </w:p>
    <w:p w14:paraId="781FDB3D" w14:textId="77777777" w:rsidR="009034E8" w:rsidRPr="009034E8" w:rsidRDefault="009034E8" w:rsidP="009034E8">
      <w:pPr>
        <w:pStyle w:val="Akapitzlist"/>
        <w:numPr>
          <w:ilvl w:val="0"/>
          <w:numId w:val="11"/>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samorządy lokalne z rocznym budżetem nieprzekraczającym 10 milionów euro oraz liczbą mieszkańców poniżej 5000.</w:t>
      </w:r>
    </w:p>
    <w:p w14:paraId="792AAD97"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 xml:space="preserve">Można pozostać przedsiębiorstwem samodzielnym, posiadając jednego lub więcej z wymienionych powyżej inwestorów. Każdy z nich może posiadać </w:t>
      </w:r>
      <w:proofErr w:type="gramStart"/>
      <w:r w:rsidRPr="009034E8">
        <w:rPr>
          <w:rFonts w:asciiTheme="minorHAnsi" w:eastAsia="Calibri" w:hAnsiTheme="minorHAnsi"/>
          <w:sz w:val="22"/>
          <w:lang w:eastAsia="en-US"/>
        </w:rPr>
        <w:t>nie więcej</w:t>
      </w:r>
      <w:proofErr w:type="gramEnd"/>
      <w:r w:rsidRPr="009034E8">
        <w:rPr>
          <w:rFonts w:asciiTheme="minorHAnsi" w:eastAsia="Calibri" w:hAnsiTheme="minorHAnsi"/>
          <w:sz w:val="22"/>
          <w:lang w:eastAsia="en-US"/>
        </w:rPr>
        <w:t xml:space="preserve"> niż 50% udziałów u beneficjenta.</w:t>
      </w:r>
    </w:p>
    <w:p w14:paraId="75527DF3"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Domniemanie: dominujący wpływ nie istnieje, jeżeli ww. inwestorzy nie angażują się bezpośrednio lub pośrednio w zarządzanie danym przedsiębiorstwem, bez uszczerbku dla ich praw jako udziałowców/akcjonariuszy.</w:t>
      </w:r>
    </w:p>
    <w:p w14:paraId="78B6DC78" w14:textId="77777777" w:rsidR="009034E8" w:rsidRPr="009034E8" w:rsidRDefault="009034E8" w:rsidP="009034E8">
      <w:pPr>
        <w:spacing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w:t>
      </w:r>
      <w:r w:rsidRPr="009034E8">
        <w:rPr>
          <w:rFonts w:asciiTheme="minorHAnsi" w:eastAsia="Calibri" w:hAnsiTheme="minorHAnsi"/>
          <w:sz w:val="22"/>
          <w:lang w:eastAsia="en-US"/>
        </w:rPr>
        <w:t xml:space="preserve"> Przedsiębiorstwa są uznawane za</w:t>
      </w:r>
      <w:r w:rsidRPr="009034E8">
        <w:rPr>
          <w:rFonts w:asciiTheme="minorHAnsi" w:eastAsia="Calibri" w:hAnsiTheme="minorHAnsi"/>
          <w:b/>
          <w:sz w:val="22"/>
          <w:lang w:eastAsia="en-US"/>
        </w:rPr>
        <w:t xml:space="preserve"> partnerskie</w:t>
      </w:r>
      <w:r w:rsidRPr="009034E8">
        <w:rPr>
          <w:rFonts w:asciiTheme="minorHAnsi" w:eastAsia="Calibri" w:hAnsiTheme="minorHAnsi"/>
          <w:sz w:val="22"/>
          <w:lang w:eastAsia="en-US"/>
        </w:rPr>
        <w:t>, jeżeli:</w:t>
      </w:r>
    </w:p>
    <w:p w14:paraId="1A34D7EA" w14:textId="77777777" w:rsidR="009034E8" w:rsidRPr="009034E8" w:rsidRDefault="009034E8" w:rsidP="009034E8">
      <w:pPr>
        <w:pStyle w:val="Akapitzlist"/>
        <w:numPr>
          <w:ilvl w:val="0"/>
          <w:numId w:val="12"/>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 xml:space="preserve">przedsiębiorstwo (typu </w:t>
      </w:r>
      <w:proofErr w:type="spellStart"/>
      <w:r w:rsidRPr="009034E8">
        <w:rPr>
          <w:rFonts w:asciiTheme="minorHAnsi" w:eastAsia="Calibri" w:hAnsiTheme="minorHAnsi"/>
          <w:iCs/>
          <w:sz w:val="22"/>
          <w:lang w:eastAsia="en-US"/>
        </w:rPr>
        <w:t>upstream</w:t>
      </w:r>
      <w:proofErr w:type="spellEnd"/>
      <w:r w:rsidRPr="009034E8">
        <w:rPr>
          <w:rFonts w:asciiTheme="minorHAnsi" w:eastAsia="Calibri" w:hAnsiTheme="minorHAnsi"/>
          <w:sz w:val="22"/>
          <w:lang w:eastAsia="en-US"/>
        </w:rPr>
        <w:t xml:space="preserve">) posiada, samodzielnie lub wspólnie z co najmniej jednym przedsiębiorstwem powiązanym co najmniej 25% kapitału innego przedsiębiorstwa (typu </w:t>
      </w:r>
      <w:proofErr w:type="spellStart"/>
      <w:r w:rsidRPr="009034E8">
        <w:rPr>
          <w:rFonts w:asciiTheme="minorHAnsi" w:eastAsia="Calibri" w:hAnsiTheme="minorHAnsi"/>
          <w:iCs/>
          <w:sz w:val="22"/>
          <w:lang w:eastAsia="en-US"/>
        </w:rPr>
        <w:t>downstream</w:t>
      </w:r>
      <w:proofErr w:type="spellEnd"/>
      <w:r w:rsidRPr="009034E8">
        <w:rPr>
          <w:rFonts w:asciiTheme="minorHAnsi" w:eastAsia="Calibri" w:hAnsiTheme="minorHAnsi"/>
          <w:sz w:val="22"/>
          <w:lang w:eastAsia="en-US"/>
        </w:rPr>
        <w:t>) lub praw głosu w takim przedsiębiorstwie,</w:t>
      </w:r>
    </w:p>
    <w:p w14:paraId="784BEA45" w14:textId="77777777" w:rsidR="009034E8" w:rsidRPr="009034E8" w:rsidRDefault="009034E8" w:rsidP="009034E8">
      <w:pPr>
        <w:pStyle w:val="Akapitzlist"/>
        <w:numPr>
          <w:ilvl w:val="0"/>
          <w:numId w:val="12"/>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przedsiębiorstwo nie jest powiązane z innym przedsiębiorstwem. Oznacza to między innymi, że głosy, jakie posiada w innym przedsiębiorstwie (lub odwrotnie), nie przekraczają 50% ogólnej sumy głosów.</w:t>
      </w:r>
    </w:p>
    <w:p w14:paraId="13675719"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W przypadku przedsiębiorstwa partnerskiego przy ustalaniu, czy kwalifikuje się ono do przyznania mu statusu MŚP, należy dodać do jego danych procent liczby osób zatrudnionych i danych finansowych drugiego przedsiębiorstwa znajdującego się bezpośrednio na wyższym lub niższym szczeblu rynku w stosunku do danego przedsiębiorstwa. Procent ten odzwierciedla posiadany proporcjonalny udział w kapitale lub w głosach (w zależności, który jest większy).</w:t>
      </w:r>
    </w:p>
    <w:p w14:paraId="7E8521A3" w14:textId="77777777" w:rsidR="009034E8" w:rsidRPr="009034E8" w:rsidRDefault="009034E8" w:rsidP="009034E8">
      <w:pPr>
        <w:spacing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w:t>
      </w:r>
      <w:r w:rsidRPr="009034E8">
        <w:rPr>
          <w:rFonts w:asciiTheme="minorHAnsi" w:eastAsia="Calibri" w:hAnsiTheme="minorHAnsi"/>
          <w:sz w:val="22"/>
          <w:lang w:eastAsia="en-US"/>
        </w:rPr>
        <w:t xml:space="preserve"> Przedsiębiorstwa są powiązane, jeżeli:</w:t>
      </w:r>
    </w:p>
    <w:p w14:paraId="546855F6" w14:textId="77777777" w:rsidR="009034E8" w:rsidRPr="009034E8" w:rsidRDefault="009034E8" w:rsidP="009034E8">
      <w:pPr>
        <w:pStyle w:val="Akapitzlist"/>
        <w:numPr>
          <w:ilvl w:val="0"/>
          <w:numId w:val="13"/>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przedsiębiorstwo posiada większość głosów przysługujących udziałowcom lub wspólnikom w innym przedsiębiorstwie;</w:t>
      </w:r>
    </w:p>
    <w:p w14:paraId="41B6A000" w14:textId="77777777" w:rsidR="009034E8" w:rsidRPr="009034E8" w:rsidRDefault="009034E8" w:rsidP="009034E8">
      <w:pPr>
        <w:pStyle w:val="Akapitzlist"/>
        <w:numPr>
          <w:ilvl w:val="0"/>
          <w:numId w:val="13"/>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przedsiębiorstwo ma prawo wyznaczyć lub odwołać większość członków organu administracyjnego, zarządzającego lub nadzorczego innego przedsiębiorstwa;</w:t>
      </w:r>
    </w:p>
    <w:p w14:paraId="1624ED7B" w14:textId="77777777" w:rsidR="009034E8" w:rsidRPr="009034E8" w:rsidRDefault="009034E8" w:rsidP="009034E8">
      <w:pPr>
        <w:pStyle w:val="Akapitzlist"/>
        <w:numPr>
          <w:ilvl w:val="0"/>
          <w:numId w:val="13"/>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przedsiębiorstwo ma prawo wywierać dominujący wpływ na inne przedsiębiorstwo zgodnie z umową zawartą z tym przedsiębiorstwem lub postanowieniem w jego dokumencie założycielskim lub statucie;</w:t>
      </w:r>
    </w:p>
    <w:p w14:paraId="21B7341E" w14:textId="77777777" w:rsidR="009034E8" w:rsidRPr="009034E8" w:rsidRDefault="009034E8" w:rsidP="009034E8">
      <w:pPr>
        <w:pStyle w:val="Akapitzlist"/>
        <w:numPr>
          <w:ilvl w:val="0"/>
          <w:numId w:val="13"/>
        </w:numPr>
        <w:spacing w:after="120" w:line="276" w:lineRule="auto"/>
        <w:ind w:left="357" w:hanging="357"/>
        <w:rPr>
          <w:rFonts w:asciiTheme="minorHAnsi" w:eastAsia="Calibri" w:hAnsiTheme="minorHAnsi"/>
          <w:sz w:val="22"/>
          <w:lang w:eastAsia="en-US"/>
        </w:rPr>
      </w:pPr>
      <w:r w:rsidRPr="009034E8">
        <w:rPr>
          <w:rFonts w:asciiTheme="minorHAnsi" w:eastAsia="Calibri" w:hAnsiTheme="minorHAnsi"/>
          <w:sz w:val="22"/>
          <w:lang w:eastAsia="en-US"/>
        </w:rPr>
        <w:t>przedsiębiorstwo jest w stanie kontrolować samodzielnie, zgodnie z umową, większość głosów udziałowców lub członków w innym przedsiębiorstwie.</w:t>
      </w:r>
    </w:p>
    <w:p w14:paraId="0C5731BA"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Powiązania za pośrednictwem osób fizycznych:</w:t>
      </w:r>
    </w:p>
    <w:p w14:paraId="081B6359"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Powiązania z osobami fizycznymi będącymi przedsiębiorstwami (osoby fizyczne prowadzące działalność gospodarczą) lub za pośrednictwem takich osób traktowane są jak powiązania z każdym innym przedsiębiorstwem lub za pośrednictwem przedsiębiorstwa.</w:t>
      </w:r>
    </w:p>
    <w:p w14:paraId="1DBEF858"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Inne powiązania za pośrednictwem osób fizycznych: przedsiębiorstwa pozostające w jednym z takich związków jak wskazane powyżej dla przedsiębiorstw powiązanych z osobą fizyczną lub grupą osób fizycznych działających wspólnie również traktuje się jak przedsiębiorstwa powiązane, jeżeli prowadzą swoją działalność lub część działalności na tym samym właściwym rynku lub rynkach pokrewnych.</w:t>
      </w:r>
    </w:p>
    <w:p w14:paraId="424A057C"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lastRenderedPageBreak/>
        <w:t>Za „rynek pokrewny” uważa się rynek dla danego produktu lub usługi znajdujący się bezpośrednio na wyższym lub niższym szczeblu rynku w stosunku do właściwego rynku.</w:t>
      </w:r>
    </w:p>
    <w:p w14:paraId="2CC144C2" w14:textId="77777777" w:rsidR="005E3553" w:rsidRDefault="009034E8" w:rsidP="00112077">
      <w:pPr>
        <w:spacing w:after="120" w:line="276" w:lineRule="auto"/>
        <w:rPr>
          <w:rFonts w:asciiTheme="minorHAnsi" w:eastAsia="Calibri" w:hAnsiTheme="minorHAnsi"/>
          <w:sz w:val="22"/>
          <w:lang w:eastAsia="en-US"/>
        </w:rPr>
        <w:sectPr w:rsidR="005E3553" w:rsidSect="00E6186B">
          <w:headerReference w:type="even" r:id="rId10"/>
          <w:headerReference w:type="default" r:id="rId11"/>
          <w:footerReference w:type="even" r:id="rId12"/>
          <w:footerReference w:type="default" r:id="rId13"/>
          <w:headerReference w:type="first" r:id="rId14"/>
          <w:footerReference w:type="first" r:id="rId15"/>
          <w:pgSz w:w="11906" w:h="16838"/>
          <w:pgMar w:top="1985" w:right="1417" w:bottom="1135" w:left="1417" w:header="708" w:footer="708" w:gutter="0"/>
          <w:cols w:space="708"/>
          <w:titlePg/>
          <w:docGrid w:linePitch="360"/>
        </w:sectPr>
      </w:pPr>
      <w:r w:rsidRPr="009034E8">
        <w:rPr>
          <w:rFonts w:asciiTheme="minorHAnsi" w:eastAsia="Calibri" w:hAnsiTheme="minorHAnsi"/>
          <w:b/>
          <w:bCs/>
          <w:sz w:val="22"/>
          <w:lang w:eastAsia="en-US"/>
        </w:rPr>
        <w:t xml:space="preserve">Przykład: </w:t>
      </w:r>
      <w:r w:rsidRPr="009034E8">
        <w:rPr>
          <w:rFonts w:asciiTheme="minorHAnsi" w:eastAsia="Calibri" w:hAnsiTheme="minorHAnsi"/>
          <w:sz w:val="22"/>
          <w:lang w:eastAsia="en-US"/>
        </w:rPr>
        <w:t xml:space="preserve">rynek producentów szczoteczek do zębów (rynek </w:t>
      </w:r>
      <w:proofErr w:type="spellStart"/>
      <w:r w:rsidRPr="009034E8">
        <w:rPr>
          <w:rFonts w:asciiTheme="minorHAnsi" w:eastAsia="Calibri" w:hAnsiTheme="minorHAnsi"/>
          <w:iCs/>
          <w:sz w:val="22"/>
          <w:lang w:eastAsia="en-US"/>
        </w:rPr>
        <w:t>upstream</w:t>
      </w:r>
      <w:proofErr w:type="spellEnd"/>
      <w:r w:rsidRPr="009034E8">
        <w:rPr>
          <w:rFonts w:asciiTheme="minorHAnsi" w:eastAsia="Calibri" w:hAnsiTheme="minorHAnsi"/>
          <w:sz w:val="22"/>
          <w:lang w:eastAsia="en-US"/>
        </w:rPr>
        <w:t xml:space="preserve">) - </w:t>
      </w:r>
      <w:r w:rsidRPr="009034E8">
        <w:rPr>
          <w:rFonts w:asciiTheme="minorHAnsi" w:eastAsia="Calibri" w:hAnsiTheme="minorHAnsi"/>
          <w:b/>
          <w:sz w:val="22"/>
          <w:lang w:eastAsia="en-US"/>
        </w:rPr>
        <w:t>rynek hurtowy szczoteczek do zębów (rynek badany)</w:t>
      </w:r>
      <w:r w:rsidRPr="009034E8">
        <w:rPr>
          <w:rFonts w:asciiTheme="minorHAnsi" w:eastAsia="Calibri" w:hAnsiTheme="minorHAnsi"/>
          <w:sz w:val="22"/>
          <w:lang w:eastAsia="en-US"/>
        </w:rPr>
        <w:t xml:space="preserve"> - rynek detaliczny szczoteczek do zębów (rynek </w:t>
      </w:r>
      <w:proofErr w:type="spellStart"/>
      <w:r w:rsidRPr="009034E8">
        <w:rPr>
          <w:rFonts w:asciiTheme="minorHAnsi" w:eastAsia="Calibri" w:hAnsiTheme="minorHAnsi"/>
          <w:iCs/>
          <w:sz w:val="22"/>
          <w:lang w:eastAsia="en-US"/>
        </w:rPr>
        <w:t>downstream</w:t>
      </w:r>
      <w:proofErr w:type="spellEnd"/>
      <w:r w:rsidRPr="009034E8">
        <w:rPr>
          <w:rFonts w:asciiTheme="minorHAnsi" w:eastAsia="Calibri" w:hAnsiTheme="minorHAnsi"/>
          <w:sz w:val="22"/>
          <w:lang w:eastAsia="en-US"/>
        </w:rPr>
        <w:t>).</w:t>
      </w:r>
    </w:p>
    <w:p w14:paraId="0D7790BC" w14:textId="77777777" w:rsidR="009034E8" w:rsidRPr="009034E8" w:rsidRDefault="009034E8" w:rsidP="009034E8">
      <w:pPr>
        <w:keepNext/>
        <w:spacing w:before="240" w:after="240" w:line="276" w:lineRule="auto"/>
        <w:jc w:val="center"/>
        <w:outlineLvl w:val="2"/>
        <w:rPr>
          <w:rFonts w:asciiTheme="minorHAnsi" w:eastAsia="Calibri" w:hAnsiTheme="minorHAnsi" w:cs="Arial"/>
          <w:b/>
          <w:bCs/>
          <w:szCs w:val="26"/>
          <w:lang w:eastAsia="en-US"/>
        </w:rPr>
      </w:pPr>
      <w:bookmarkStart w:id="3" w:name="_Toc67656344"/>
      <w:bookmarkStart w:id="4" w:name="_Toc67295533"/>
      <w:r w:rsidRPr="009034E8">
        <w:rPr>
          <w:rFonts w:asciiTheme="minorHAnsi" w:eastAsia="Calibri" w:hAnsiTheme="minorHAnsi" w:cs="Arial"/>
          <w:b/>
          <w:bCs/>
          <w:szCs w:val="26"/>
        </w:rPr>
        <w:lastRenderedPageBreak/>
        <w:t>Załącznik nr 1 do oświadczenia o statusie MŚP</w:t>
      </w:r>
      <w:bookmarkStart w:id="5" w:name="_Toc67295534"/>
      <w:bookmarkEnd w:id="3"/>
      <w:bookmarkEnd w:id="4"/>
    </w:p>
    <w:p w14:paraId="3EF82FFF" w14:textId="77777777" w:rsidR="009034E8" w:rsidRPr="009034E8" w:rsidRDefault="009034E8" w:rsidP="009034E8">
      <w:pPr>
        <w:spacing w:before="360" w:after="120" w:line="276" w:lineRule="auto"/>
        <w:jc w:val="center"/>
        <w:rPr>
          <w:rFonts w:asciiTheme="minorHAnsi" w:eastAsia="Calibri" w:hAnsiTheme="minorHAnsi"/>
          <w:b/>
          <w:lang w:eastAsia="en-US"/>
        </w:rPr>
      </w:pPr>
      <w:r w:rsidRPr="009034E8">
        <w:rPr>
          <w:rFonts w:asciiTheme="minorHAnsi" w:eastAsia="Calibri" w:hAnsiTheme="minorHAnsi"/>
          <w:b/>
          <w:lang w:eastAsia="en-US"/>
        </w:rPr>
        <w:t>Informacje przedstawiane przez przedsiębiorstwa samodzielne</w:t>
      </w:r>
      <w:bookmarkEnd w:id="5"/>
    </w:p>
    <w:p w14:paraId="52563036" w14:textId="77777777" w:rsidR="009034E8" w:rsidRPr="009034E8" w:rsidRDefault="009034E8" w:rsidP="009034E8">
      <w:pPr>
        <w:spacing w:before="240"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zachodzi któraś z poniższych relacji między Wnioskodawcą</w:t>
      </w:r>
      <w:r w:rsidR="00457738" w:rsidRPr="00457738">
        <w:rPr>
          <w:rFonts w:asciiTheme="minorHAnsi" w:eastAsia="Calibri" w:hAnsiTheme="minorHAnsi" w:cstheme="minorHAnsi"/>
          <w:sz w:val="22"/>
          <w:szCs w:val="22"/>
          <w:lang w:eastAsia="en-US"/>
        </w:rPr>
        <w:t>/Partner</w:t>
      </w:r>
      <w:r w:rsidR="00457738">
        <w:rPr>
          <w:rFonts w:asciiTheme="minorHAnsi" w:eastAsia="Calibri" w:hAnsiTheme="minorHAnsi" w:cstheme="minorHAnsi"/>
          <w:sz w:val="22"/>
          <w:szCs w:val="22"/>
          <w:lang w:eastAsia="en-US"/>
        </w:rPr>
        <w:t>em</w:t>
      </w:r>
      <w:r w:rsidRPr="009034E8">
        <w:rPr>
          <w:rFonts w:asciiTheme="minorHAnsi" w:eastAsia="Calibri" w:hAnsiTheme="minorHAnsi" w:cstheme="minorHAnsi"/>
          <w:sz w:val="22"/>
          <w:szCs w:val="22"/>
          <w:lang w:eastAsia="en-US"/>
        </w:rPr>
        <w:t xml:space="preserve"> a innymi podmiotami na podstawie umowy, porozumienia lub uzgodnienia z innymi </w:t>
      </w:r>
      <w:proofErr w:type="spellStart"/>
      <w:proofErr w:type="gramStart"/>
      <w:r w:rsidRPr="009034E8">
        <w:rPr>
          <w:rFonts w:asciiTheme="minorHAnsi" w:eastAsia="Calibri" w:hAnsiTheme="minorHAnsi" w:cstheme="minorHAnsi"/>
          <w:sz w:val="22"/>
          <w:szCs w:val="22"/>
          <w:lang w:eastAsia="en-US"/>
        </w:rPr>
        <w:t>podmiotami?</w:t>
      </w:r>
      <w:r w:rsidRPr="009034E8">
        <w:rPr>
          <w:rFonts w:asciiTheme="minorHAnsi" w:eastAsia="Calibri" w:hAnsiTheme="minorHAnsi" w:cstheme="minorHAnsi"/>
          <w:sz w:val="22"/>
          <w:szCs w:val="22"/>
          <w:vertAlign w:val="superscript"/>
          <w:lang w:eastAsia="en-US"/>
        </w:rPr>
        <w:t>I</w:t>
      </w:r>
      <w:proofErr w:type="spellEnd"/>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670"/>
        <w:gridCol w:w="1272"/>
        <w:gridCol w:w="1273"/>
      </w:tblGrid>
      <w:tr w:rsidR="009034E8" w:rsidRPr="009034E8" w14:paraId="03FCD30D" w14:textId="77777777" w:rsidTr="009034E8">
        <w:tc>
          <w:tcPr>
            <w:tcW w:w="851" w:type="dxa"/>
          </w:tcPr>
          <w:p w14:paraId="4F847B0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1.</w:t>
            </w:r>
          </w:p>
        </w:tc>
        <w:tc>
          <w:tcPr>
            <w:tcW w:w="5670" w:type="dxa"/>
          </w:tcPr>
          <w:p w14:paraId="286FCB14"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udziały/akcje w innym podmiocie bądź inny podmiot posiada udziały/akcje Wnioskodawcy</w:t>
            </w:r>
            <w:r w:rsidR="00457738" w:rsidRPr="00457738">
              <w:rPr>
                <w:rFonts w:asciiTheme="minorHAnsi" w:eastAsia="Calibri" w:hAnsiTheme="minorHAnsi" w:cstheme="minorHAnsi"/>
                <w:sz w:val="22"/>
                <w:szCs w:val="22"/>
                <w:lang w:eastAsia="en-US"/>
              </w:rPr>
              <w:t>/Partnera</w:t>
            </w:r>
          </w:p>
        </w:tc>
        <w:tc>
          <w:tcPr>
            <w:tcW w:w="1272" w:type="dxa"/>
            <w:vAlign w:val="center"/>
          </w:tcPr>
          <w:p w14:paraId="63CE7F74"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03FC6008"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2D409DC8" w14:textId="77777777" w:rsidTr="009034E8">
        <w:tc>
          <w:tcPr>
            <w:tcW w:w="851" w:type="dxa"/>
          </w:tcPr>
          <w:p w14:paraId="1539396C"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15" w:type="dxa"/>
            <w:gridSpan w:val="3"/>
          </w:tcPr>
          <w:p w14:paraId="4F5C9157"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22CBEBE4" w14:textId="77777777" w:rsidTr="009034E8">
        <w:tc>
          <w:tcPr>
            <w:tcW w:w="851" w:type="dxa"/>
          </w:tcPr>
          <w:p w14:paraId="22F1E01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2.</w:t>
            </w:r>
          </w:p>
        </w:tc>
        <w:tc>
          <w:tcPr>
            <w:tcW w:w="5670" w:type="dxa"/>
          </w:tcPr>
          <w:p w14:paraId="342DC0EC"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korzysta z praw głosu jako wspólnik/akcjonariusz lub na innej podstawie w innym podmiocie bądź inny podmiot korzysta w stosunku do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z praw głosu jako udziałowiec/akcjonariusz lub na innej podstawie? </w:t>
            </w:r>
          </w:p>
        </w:tc>
        <w:tc>
          <w:tcPr>
            <w:tcW w:w="1272" w:type="dxa"/>
            <w:vAlign w:val="center"/>
          </w:tcPr>
          <w:p w14:paraId="5A4EE1EB"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1F3DD974"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53BF9422" w14:textId="77777777" w:rsidTr="009034E8">
        <w:tc>
          <w:tcPr>
            <w:tcW w:w="851" w:type="dxa"/>
          </w:tcPr>
          <w:p w14:paraId="04255EE0"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15" w:type="dxa"/>
            <w:gridSpan w:val="3"/>
          </w:tcPr>
          <w:p w14:paraId="28B57112"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1D9E4E3F" w14:textId="77777777" w:rsidTr="009034E8">
        <w:tc>
          <w:tcPr>
            <w:tcW w:w="851" w:type="dxa"/>
          </w:tcPr>
          <w:p w14:paraId="77A2B8F6"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3.</w:t>
            </w:r>
          </w:p>
        </w:tc>
        <w:tc>
          <w:tcPr>
            <w:tcW w:w="5670" w:type="dxa"/>
          </w:tcPr>
          <w:p w14:paraId="389EA2B0"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Jeśli w pyt. 1 lub 2 zaznaczono „tak”: 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co najmniej 25% udziałów/akcji lub głosów w innym przedsiębiorstwie?</w:t>
            </w:r>
          </w:p>
        </w:tc>
        <w:tc>
          <w:tcPr>
            <w:tcW w:w="1272" w:type="dxa"/>
            <w:vAlign w:val="center"/>
          </w:tcPr>
          <w:p w14:paraId="38D4146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3B1E89EE"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73AC7F7C" w14:textId="77777777" w:rsidTr="009034E8">
        <w:tc>
          <w:tcPr>
            <w:tcW w:w="851" w:type="dxa"/>
          </w:tcPr>
          <w:p w14:paraId="5D2C981C"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15" w:type="dxa"/>
            <w:gridSpan w:val="3"/>
          </w:tcPr>
          <w:p w14:paraId="12D4401E"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367464B6" w14:textId="77777777" w:rsidTr="009034E8">
        <w:tc>
          <w:tcPr>
            <w:tcW w:w="851" w:type="dxa"/>
          </w:tcPr>
          <w:p w14:paraId="3BA3A7E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4.</w:t>
            </w:r>
          </w:p>
        </w:tc>
        <w:tc>
          <w:tcPr>
            <w:tcW w:w="5670" w:type="dxa"/>
          </w:tcPr>
          <w:p w14:paraId="106D9D31"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Jeśli w pyt. 1 lub 2 zaznaczono „tak”: czy inne przedsiębiorstwa lub podmioty publiczne posiadają samodzielnie lub wspólnie z jednym lub kilkoma przedsiębiorstwami powiązanymi lub podmiotami publicznymi co najmniej 25% udziałów/akcji lub głosów jako udziałowiec/akcjonariusz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272" w:type="dxa"/>
            <w:vAlign w:val="center"/>
          </w:tcPr>
          <w:p w14:paraId="58342AD4"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645BF28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33F58993" w14:textId="77777777" w:rsidTr="009034E8">
        <w:tc>
          <w:tcPr>
            <w:tcW w:w="851" w:type="dxa"/>
          </w:tcPr>
          <w:p w14:paraId="2A486605"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r w:rsidRPr="009034E8">
              <w:rPr>
                <w:rFonts w:asciiTheme="minorHAnsi" w:hAnsiTheme="minorHAnsi" w:cstheme="minorHAnsi"/>
                <w:noProof/>
                <w:spacing w:val="-6"/>
                <w:sz w:val="22"/>
                <w:szCs w:val="22"/>
              </w:rPr>
              <w:t xml:space="preserve"> </w:t>
            </w:r>
          </w:p>
        </w:tc>
        <w:tc>
          <w:tcPr>
            <w:tcW w:w="8215" w:type="dxa"/>
            <w:gridSpan w:val="3"/>
          </w:tcPr>
          <w:p w14:paraId="367EA7BB"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42C8861A" w14:textId="77777777" w:rsidTr="009034E8">
        <w:tc>
          <w:tcPr>
            <w:tcW w:w="851" w:type="dxa"/>
          </w:tcPr>
          <w:p w14:paraId="6DABA1AB"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5. </w:t>
            </w:r>
          </w:p>
        </w:tc>
        <w:tc>
          <w:tcPr>
            <w:tcW w:w="5670" w:type="dxa"/>
          </w:tcPr>
          <w:p w14:paraId="6C661215"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Jeśli w pyt. 4 zaznaczono „tak”: czy wartość progowa wynosząca 25% kapitału lub głosów została osiągnięta albo przekroczona przez poniższych inwestorów:</w:t>
            </w:r>
          </w:p>
          <w:p w14:paraId="22D09E4D" w14:textId="77777777" w:rsidR="009034E8" w:rsidRPr="009034E8" w:rsidRDefault="009034E8" w:rsidP="009034E8">
            <w:pPr>
              <w:numPr>
                <w:ilvl w:val="0"/>
                <w:numId w:val="5"/>
              </w:numPr>
              <w:spacing w:after="120" w:line="276" w:lineRule="auto"/>
              <w:ind w:left="319" w:hanging="243"/>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publiczne korporacje inwestycyjne, spółki kapitałowe podwyższonego ryzyka, osoby fizyczne lub grupy osób prowadzące regularną działalność inwestycyjną podwyższonego ryzyka, które inwestują kapitał własny w przedsiębiorstwa nienotowane na giełdzie, tzw. anioły biznesu, pod </w:t>
            </w:r>
            <w:proofErr w:type="gramStart"/>
            <w:r w:rsidRPr="009034E8">
              <w:rPr>
                <w:rFonts w:asciiTheme="minorHAnsi" w:eastAsia="Calibri" w:hAnsiTheme="minorHAnsi" w:cstheme="minorHAnsi"/>
                <w:sz w:val="22"/>
                <w:szCs w:val="22"/>
                <w:lang w:eastAsia="en-US"/>
              </w:rPr>
              <w:t>warunkiem</w:t>
            </w:r>
            <w:proofErr w:type="gramEnd"/>
            <w:r w:rsidRPr="009034E8">
              <w:rPr>
                <w:rFonts w:asciiTheme="minorHAnsi" w:eastAsia="Calibri" w:hAnsiTheme="minorHAnsi" w:cstheme="minorHAnsi"/>
                <w:sz w:val="22"/>
                <w:szCs w:val="22"/>
                <w:lang w:eastAsia="en-US"/>
              </w:rPr>
              <w:t xml:space="preserve"> że całkowita kwota inwestycji tych inwestorów w jedno przedsiębiorstwo nie przekroczy 1 250 000 EUR;</w:t>
            </w:r>
          </w:p>
          <w:p w14:paraId="3855AE64" w14:textId="77777777" w:rsidR="009034E8" w:rsidRPr="009034E8" w:rsidRDefault="009034E8" w:rsidP="009034E8">
            <w:pPr>
              <w:numPr>
                <w:ilvl w:val="0"/>
                <w:numId w:val="5"/>
              </w:numPr>
              <w:spacing w:after="120" w:line="276" w:lineRule="auto"/>
              <w:ind w:left="319" w:hanging="243"/>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uniwersytety lub niedochodowe ośrodki badawcze;</w:t>
            </w:r>
          </w:p>
          <w:p w14:paraId="4A0FF191" w14:textId="77777777" w:rsidR="009034E8" w:rsidRPr="009034E8" w:rsidRDefault="009034E8" w:rsidP="009034E8">
            <w:pPr>
              <w:numPr>
                <w:ilvl w:val="0"/>
                <w:numId w:val="5"/>
              </w:numPr>
              <w:spacing w:after="120" w:line="276" w:lineRule="auto"/>
              <w:ind w:left="319" w:hanging="243"/>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inwestorzy instytucjonalni (w tym regionalne fundusze rozwoju);</w:t>
            </w:r>
          </w:p>
          <w:p w14:paraId="60B32D34" w14:textId="77777777" w:rsidR="009034E8" w:rsidRPr="009034E8" w:rsidRDefault="009034E8" w:rsidP="009034E8">
            <w:pPr>
              <w:numPr>
                <w:ilvl w:val="0"/>
                <w:numId w:val="5"/>
              </w:numPr>
              <w:spacing w:after="120" w:line="276" w:lineRule="auto"/>
              <w:ind w:left="319" w:hanging="243"/>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lastRenderedPageBreak/>
              <w:t xml:space="preserve">samorządy lokalne z rocznym budżetem nieprzekraczającym 10 mln EUR oraz liczbą mieszkańców poniżej 5000, </w:t>
            </w:r>
          </w:p>
          <w:p w14:paraId="54DA0273"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 przy czym: </w:t>
            </w:r>
          </w:p>
          <w:p w14:paraId="4A9CD875" w14:textId="77777777" w:rsidR="009034E8" w:rsidRPr="009034E8" w:rsidRDefault="009034E8" w:rsidP="009034E8">
            <w:pPr>
              <w:numPr>
                <w:ilvl w:val="0"/>
                <w:numId w:val="9"/>
              </w:numPr>
              <w:spacing w:after="120" w:line="276" w:lineRule="auto"/>
              <w:ind w:left="319" w:hanging="283"/>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żaden z powyższych podmiotów nie posiada więcej niż 50% udziałów/akcji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p w14:paraId="7E28E2CE" w14:textId="77777777" w:rsidR="009034E8" w:rsidRPr="009034E8" w:rsidRDefault="009034E8" w:rsidP="009034E8">
            <w:pPr>
              <w:numPr>
                <w:ilvl w:val="0"/>
                <w:numId w:val="9"/>
              </w:numPr>
              <w:spacing w:after="120" w:line="276" w:lineRule="auto"/>
              <w:ind w:left="319" w:hanging="283"/>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podmioty te nie są powiązane z Wnioskodawcą</w:t>
            </w:r>
            <w:r w:rsidR="00457738" w:rsidRPr="00457738">
              <w:rPr>
                <w:rFonts w:asciiTheme="minorHAnsi" w:eastAsia="Calibri" w:hAnsiTheme="minorHAnsi" w:cstheme="minorHAnsi"/>
                <w:sz w:val="22"/>
                <w:szCs w:val="22"/>
                <w:lang w:eastAsia="en-US"/>
              </w:rPr>
              <w:t>/Partner</w:t>
            </w:r>
            <w:r w:rsidR="00457738">
              <w:rPr>
                <w:rFonts w:asciiTheme="minorHAnsi" w:eastAsia="Calibri" w:hAnsiTheme="minorHAnsi" w:cstheme="minorHAnsi"/>
                <w:sz w:val="22"/>
                <w:szCs w:val="22"/>
                <w:lang w:eastAsia="en-US"/>
              </w:rPr>
              <w:t>em</w:t>
            </w:r>
            <w:r w:rsidRPr="009034E8">
              <w:rPr>
                <w:rFonts w:asciiTheme="minorHAnsi" w:eastAsia="Calibri" w:hAnsiTheme="minorHAnsi" w:cstheme="minorHAnsi"/>
                <w:sz w:val="22"/>
                <w:szCs w:val="22"/>
                <w:lang w:eastAsia="en-US"/>
              </w:rPr>
              <w:t>.</w:t>
            </w:r>
          </w:p>
        </w:tc>
        <w:tc>
          <w:tcPr>
            <w:tcW w:w="1272" w:type="dxa"/>
            <w:vAlign w:val="center"/>
          </w:tcPr>
          <w:p w14:paraId="01920508"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lastRenderedPageBreak/>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59D7B1B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01CECCF0" w14:textId="77777777" w:rsidTr="009034E8">
        <w:tc>
          <w:tcPr>
            <w:tcW w:w="851" w:type="dxa"/>
          </w:tcPr>
          <w:p w14:paraId="21CD7E98"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15" w:type="dxa"/>
            <w:gridSpan w:val="3"/>
          </w:tcPr>
          <w:p w14:paraId="637E5D51"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41E02675" w14:textId="77777777" w:rsidTr="009034E8">
        <w:tc>
          <w:tcPr>
            <w:tcW w:w="851" w:type="dxa"/>
          </w:tcPr>
          <w:p w14:paraId="7598C4DD"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6.</w:t>
            </w:r>
          </w:p>
        </w:tc>
        <w:tc>
          <w:tcPr>
            <w:tcW w:w="5670" w:type="dxa"/>
          </w:tcPr>
          <w:p w14:paraId="00C53C8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Czy </w:t>
            </w:r>
            <w:r w:rsidR="00457738">
              <w:rPr>
                <w:rFonts w:asciiTheme="minorHAnsi" w:eastAsia="Calibri" w:hAnsiTheme="minorHAnsi" w:cstheme="minorHAnsi"/>
                <w:sz w:val="22"/>
                <w:szCs w:val="22"/>
                <w:lang w:eastAsia="en-US"/>
              </w:rPr>
              <w:t>W</w:t>
            </w:r>
            <w:r w:rsidRPr="009034E8">
              <w:rPr>
                <w:rFonts w:asciiTheme="minorHAnsi" w:eastAsia="Calibri" w:hAnsiTheme="minorHAnsi" w:cstheme="minorHAnsi"/>
                <w:sz w:val="22"/>
                <w:szCs w:val="22"/>
                <w:lang w:eastAsia="en-US"/>
              </w:rPr>
              <w:t>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ma możliwość wyznaczania lub odwoływania większości członków organu administracyjnego, zarządzającego lub nadzorczego innego przedsiębiorstwa lub inny podmiot ma możliwość takiego działania w stosunku do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272" w:type="dxa"/>
            <w:vAlign w:val="center"/>
          </w:tcPr>
          <w:p w14:paraId="29B0340E"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67C9C03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36BC8474" w14:textId="77777777" w:rsidTr="009034E8">
        <w:tc>
          <w:tcPr>
            <w:tcW w:w="851" w:type="dxa"/>
          </w:tcPr>
          <w:p w14:paraId="4F302D45"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15" w:type="dxa"/>
            <w:gridSpan w:val="3"/>
          </w:tcPr>
          <w:p w14:paraId="064596F2"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52D96E8F" w14:textId="77777777" w:rsidTr="009034E8">
        <w:tc>
          <w:tcPr>
            <w:tcW w:w="851" w:type="dxa"/>
          </w:tcPr>
          <w:p w14:paraId="79321501"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7.</w:t>
            </w:r>
          </w:p>
        </w:tc>
        <w:tc>
          <w:tcPr>
            <w:tcW w:w="5670" w:type="dxa"/>
          </w:tcPr>
          <w:p w14:paraId="115CB06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ma możliwość wywierania wpływu na inne przedsiębiorstwo zgodnie z umową zawartą z tym przedsiębiorstwem lub postanowieniem w jego dokumencie założycielskim lub statucie lub inne przedsiębiorstwo ma taką możliwość w stosunku do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272" w:type="dxa"/>
            <w:vAlign w:val="center"/>
          </w:tcPr>
          <w:p w14:paraId="2BE89F76"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163A3A4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7B1DEB90" w14:textId="77777777" w:rsidTr="009034E8">
        <w:tc>
          <w:tcPr>
            <w:tcW w:w="851" w:type="dxa"/>
          </w:tcPr>
          <w:p w14:paraId="7A733E76"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15" w:type="dxa"/>
            <w:gridSpan w:val="3"/>
          </w:tcPr>
          <w:p w14:paraId="32301EE4"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27018C99" w14:textId="77777777" w:rsidTr="009034E8">
        <w:tc>
          <w:tcPr>
            <w:tcW w:w="851" w:type="dxa"/>
          </w:tcPr>
          <w:p w14:paraId="45E2F23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8.</w:t>
            </w:r>
          </w:p>
        </w:tc>
        <w:tc>
          <w:tcPr>
            <w:tcW w:w="5670" w:type="dxa"/>
          </w:tcPr>
          <w:p w14:paraId="2E7402FA" w14:textId="77777777" w:rsidR="009034E8" w:rsidRPr="009034E8" w:rsidRDefault="009034E8" w:rsidP="009034E8">
            <w:pPr>
              <w:spacing w:after="120" w:line="276" w:lineRule="auto"/>
              <w:contextualSpacing/>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dominujący wpływ na inny podmiot za pośrednictwem osoby fizycznej bądź inny podmiot posiada dominujący wpływ na Wnioskodawcę</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za pośrednictwem osoby </w:t>
            </w:r>
            <w:proofErr w:type="spellStart"/>
            <w:proofErr w:type="gramStart"/>
            <w:r w:rsidRPr="009034E8">
              <w:rPr>
                <w:rFonts w:asciiTheme="minorHAnsi" w:eastAsia="Calibri" w:hAnsiTheme="minorHAnsi" w:cstheme="minorHAnsi"/>
                <w:sz w:val="22"/>
                <w:szCs w:val="22"/>
                <w:lang w:eastAsia="en-US"/>
              </w:rPr>
              <w:t>fizycznej?</w:t>
            </w:r>
            <w:r w:rsidRPr="009034E8">
              <w:rPr>
                <w:rFonts w:asciiTheme="minorHAnsi" w:eastAsia="Calibri" w:hAnsiTheme="minorHAnsi" w:cstheme="minorHAnsi"/>
                <w:sz w:val="22"/>
                <w:szCs w:val="22"/>
                <w:vertAlign w:val="superscript"/>
                <w:lang w:eastAsia="en-US"/>
              </w:rPr>
              <w:t>II</w:t>
            </w:r>
            <w:proofErr w:type="spellEnd"/>
            <w:proofErr w:type="gramEnd"/>
          </w:p>
        </w:tc>
        <w:tc>
          <w:tcPr>
            <w:tcW w:w="1272" w:type="dxa"/>
            <w:vAlign w:val="center"/>
          </w:tcPr>
          <w:p w14:paraId="33A2EB1E"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0C229D84"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7ED2E7D9" w14:textId="77777777" w:rsidTr="009034E8">
        <w:tc>
          <w:tcPr>
            <w:tcW w:w="851" w:type="dxa"/>
          </w:tcPr>
          <w:p w14:paraId="017B938A"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15" w:type="dxa"/>
            <w:gridSpan w:val="3"/>
          </w:tcPr>
          <w:p w14:paraId="7CD7D352"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6E7CD5DA" w14:textId="77777777" w:rsidTr="009034E8">
        <w:tc>
          <w:tcPr>
            <w:tcW w:w="851" w:type="dxa"/>
          </w:tcPr>
          <w:p w14:paraId="7C156D55"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9.</w:t>
            </w:r>
          </w:p>
        </w:tc>
        <w:tc>
          <w:tcPr>
            <w:tcW w:w="5670" w:type="dxa"/>
          </w:tcPr>
          <w:p w14:paraId="5D105FAC" w14:textId="77777777" w:rsidR="009034E8" w:rsidRPr="009034E8" w:rsidRDefault="009034E8" w:rsidP="009034E8">
            <w:pPr>
              <w:spacing w:after="120" w:line="276" w:lineRule="auto"/>
              <w:contextualSpacing/>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sporządza skonsolidowane sprawozdania finansowe albo jest ujęty w sprawozdaniach finansowych przedsiębiorstwa, które sporządza skonsolidowane sprawozdania </w:t>
            </w:r>
            <w:proofErr w:type="spellStart"/>
            <w:proofErr w:type="gramStart"/>
            <w:r w:rsidRPr="009034E8">
              <w:rPr>
                <w:rFonts w:asciiTheme="minorHAnsi" w:eastAsia="Calibri" w:hAnsiTheme="minorHAnsi" w:cstheme="minorHAnsi"/>
                <w:sz w:val="22"/>
                <w:szCs w:val="22"/>
                <w:lang w:eastAsia="en-US"/>
              </w:rPr>
              <w:t>finansowe?</w:t>
            </w:r>
            <w:r w:rsidRPr="009034E8">
              <w:rPr>
                <w:rFonts w:asciiTheme="minorHAnsi" w:eastAsia="Calibri" w:hAnsiTheme="minorHAnsi" w:cstheme="minorHAnsi"/>
                <w:sz w:val="22"/>
                <w:szCs w:val="22"/>
                <w:vertAlign w:val="superscript"/>
                <w:lang w:eastAsia="en-US"/>
              </w:rPr>
              <w:t>III</w:t>
            </w:r>
            <w:proofErr w:type="spellEnd"/>
            <w:proofErr w:type="gramEnd"/>
          </w:p>
        </w:tc>
        <w:tc>
          <w:tcPr>
            <w:tcW w:w="1272" w:type="dxa"/>
            <w:vAlign w:val="center"/>
          </w:tcPr>
          <w:p w14:paraId="583324D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273" w:type="dxa"/>
            <w:vAlign w:val="center"/>
          </w:tcPr>
          <w:p w14:paraId="3D18763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bl>
    <w:p w14:paraId="46250847" w14:textId="77777777" w:rsidR="009034E8" w:rsidRPr="009034E8" w:rsidRDefault="009034E8" w:rsidP="009034E8">
      <w:pPr>
        <w:spacing w:line="276" w:lineRule="auto"/>
        <w:rPr>
          <w:rFonts w:asciiTheme="minorHAnsi" w:eastAsia="Calibri" w:hAnsiTheme="minorHAnsi" w:cstheme="minorHAnsi"/>
          <w:sz w:val="22"/>
          <w:szCs w:val="22"/>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2227"/>
        <w:gridCol w:w="2191"/>
        <w:gridCol w:w="2215"/>
      </w:tblGrid>
      <w:tr w:rsidR="009034E8" w:rsidRPr="009034E8" w14:paraId="481EF794" w14:textId="77777777" w:rsidTr="009034E8">
        <w:tc>
          <w:tcPr>
            <w:tcW w:w="2263" w:type="dxa"/>
            <w:vAlign w:val="center"/>
          </w:tcPr>
          <w:p w14:paraId="15BB5DD8"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dot.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w:t>
            </w:r>
          </w:p>
        </w:tc>
        <w:tc>
          <w:tcPr>
            <w:tcW w:w="2266" w:type="dxa"/>
            <w:vAlign w:val="center"/>
          </w:tcPr>
          <w:p w14:paraId="500BD6F9"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Na koniec ostatniego zatwierdzonego roku </w:t>
            </w:r>
            <w:proofErr w:type="spellStart"/>
            <w:r w:rsidRPr="009034E8">
              <w:rPr>
                <w:rFonts w:asciiTheme="minorHAnsi" w:eastAsia="Calibri" w:hAnsiTheme="minorHAnsi" w:cstheme="minorHAnsi"/>
                <w:sz w:val="22"/>
                <w:szCs w:val="22"/>
                <w:lang w:eastAsia="en-US"/>
              </w:rPr>
              <w:t>obrachunkowego</w:t>
            </w:r>
            <w:r w:rsidRPr="009034E8">
              <w:rPr>
                <w:rFonts w:asciiTheme="minorHAnsi" w:eastAsia="Calibri" w:hAnsiTheme="minorHAnsi" w:cstheme="minorHAnsi"/>
                <w:sz w:val="22"/>
                <w:szCs w:val="22"/>
                <w:vertAlign w:val="superscript"/>
                <w:lang w:eastAsia="en-US"/>
              </w:rPr>
              <w:t>IV</w:t>
            </w:r>
            <w:proofErr w:type="spellEnd"/>
          </w:p>
        </w:tc>
        <w:tc>
          <w:tcPr>
            <w:tcW w:w="2266" w:type="dxa"/>
            <w:vAlign w:val="center"/>
          </w:tcPr>
          <w:p w14:paraId="7142EE70"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rok poprzedzający ostatni zatwierdzony rok obrachunkowy</w:t>
            </w:r>
          </w:p>
        </w:tc>
        <w:tc>
          <w:tcPr>
            <w:tcW w:w="2266" w:type="dxa"/>
            <w:vAlign w:val="center"/>
          </w:tcPr>
          <w:p w14:paraId="2FC232AE"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drugi rok wstecz od ostatniego zatwierdzonego roku obrachunkowego</w:t>
            </w:r>
          </w:p>
        </w:tc>
      </w:tr>
      <w:tr w:rsidR="009034E8" w:rsidRPr="009034E8" w14:paraId="27221356" w14:textId="77777777" w:rsidTr="009034E8">
        <w:tc>
          <w:tcPr>
            <w:tcW w:w="2263" w:type="dxa"/>
            <w:vAlign w:val="center"/>
          </w:tcPr>
          <w:p w14:paraId="670CD5B6"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proofErr w:type="spellStart"/>
            <w:r w:rsidRPr="009034E8">
              <w:rPr>
                <w:rFonts w:asciiTheme="minorHAnsi" w:eastAsia="Calibri" w:hAnsiTheme="minorHAnsi" w:cstheme="minorHAnsi"/>
                <w:sz w:val="22"/>
                <w:szCs w:val="22"/>
                <w:lang w:eastAsia="en-US"/>
              </w:rPr>
              <w:t>Zatrudnienie</w:t>
            </w:r>
            <w:r w:rsidRPr="009034E8">
              <w:rPr>
                <w:rFonts w:asciiTheme="minorHAnsi" w:eastAsia="Calibri" w:hAnsiTheme="minorHAnsi" w:cstheme="minorHAnsi"/>
                <w:sz w:val="22"/>
                <w:szCs w:val="22"/>
                <w:vertAlign w:val="superscript"/>
                <w:lang w:eastAsia="en-US"/>
              </w:rPr>
              <w:t>V</w:t>
            </w:r>
            <w:proofErr w:type="spellEnd"/>
          </w:p>
        </w:tc>
        <w:tc>
          <w:tcPr>
            <w:tcW w:w="2266" w:type="dxa"/>
            <w:vAlign w:val="center"/>
          </w:tcPr>
          <w:p w14:paraId="726F850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2266" w:type="dxa"/>
            <w:vAlign w:val="center"/>
          </w:tcPr>
          <w:p w14:paraId="3B4E41B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2266" w:type="dxa"/>
            <w:vAlign w:val="center"/>
          </w:tcPr>
          <w:p w14:paraId="443B045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r>
      <w:tr w:rsidR="009034E8" w:rsidRPr="009034E8" w14:paraId="1EBF0F97" w14:textId="77777777" w:rsidTr="009034E8">
        <w:tc>
          <w:tcPr>
            <w:tcW w:w="2263" w:type="dxa"/>
            <w:vAlign w:val="center"/>
          </w:tcPr>
          <w:p w14:paraId="614C97A4"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Obroty ze sprzedaży </w:t>
            </w:r>
            <w:proofErr w:type="spellStart"/>
            <w:r w:rsidRPr="009034E8">
              <w:rPr>
                <w:rFonts w:asciiTheme="minorHAnsi" w:eastAsia="Calibri" w:hAnsiTheme="minorHAnsi" w:cstheme="minorHAnsi"/>
                <w:sz w:val="22"/>
                <w:szCs w:val="22"/>
                <w:lang w:eastAsia="en-US"/>
              </w:rPr>
              <w:t>netto</w:t>
            </w:r>
            <w:r w:rsidRPr="009034E8">
              <w:rPr>
                <w:rFonts w:asciiTheme="minorHAnsi" w:eastAsia="Calibri" w:hAnsiTheme="minorHAnsi" w:cstheme="minorHAnsi"/>
                <w:sz w:val="22"/>
                <w:szCs w:val="22"/>
                <w:vertAlign w:val="superscript"/>
                <w:lang w:eastAsia="en-US"/>
              </w:rPr>
              <w:t>VI</w:t>
            </w:r>
            <w:proofErr w:type="spellEnd"/>
          </w:p>
        </w:tc>
        <w:tc>
          <w:tcPr>
            <w:tcW w:w="2266" w:type="dxa"/>
            <w:vAlign w:val="center"/>
          </w:tcPr>
          <w:p w14:paraId="526260C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2266" w:type="dxa"/>
            <w:vAlign w:val="center"/>
          </w:tcPr>
          <w:p w14:paraId="23273884"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2266" w:type="dxa"/>
            <w:vAlign w:val="center"/>
          </w:tcPr>
          <w:p w14:paraId="32AFD65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r>
      <w:tr w:rsidR="009034E8" w:rsidRPr="009034E8" w14:paraId="3B175403" w14:textId="77777777" w:rsidTr="009034E8">
        <w:tc>
          <w:tcPr>
            <w:tcW w:w="2263" w:type="dxa"/>
            <w:vAlign w:val="center"/>
          </w:tcPr>
          <w:p w14:paraId="22C5E5FB"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Suma aktywów </w:t>
            </w:r>
            <w:proofErr w:type="spellStart"/>
            <w:r w:rsidRPr="009034E8">
              <w:rPr>
                <w:rFonts w:asciiTheme="minorHAnsi" w:eastAsia="Calibri" w:hAnsiTheme="minorHAnsi" w:cstheme="minorHAnsi"/>
                <w:sz w:val="22"/>
                <w:szCs w:val="22"/>
                <w:lang w:eastAsia="en-US"/>
              </w:rPr>
              <w:t>bilansu</w:t>
            </w:r>
            <w:r w:rsidRPr="009034E8">
              <w:rPr>
                <w:rFonts w:asciiTheme="minorHAnsi" w:eastAsia="Calibri" w:hAnsiTheme="minorHAnsi" w:cstheme="minorHAnsi"/>
                <w:sz w:val="22"/>
                <w:szCs w:val="22"/>
                <w:vertAlign w:val="superscript"/>
                <w:lang w:eastAsia="en-US"/>
              </w:rPr>
              <w:t>VII</w:t>
            </w:r>
            <w:proofErr w:type="spellEnd"/>
          </w:p>
        </w:tc>
        <w:tc>
          <w:tcPr>
            <w:tcW w:w="2266" w:type="dxa"/>
            <w:vAlign w:val="center"/>
          </w:tcPr>
          <w:p w14:paraId="1D1484A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2266" w:type="dxa"/>
            <w:vAlign w:val="center"/>
          </w:tcPr>
          <w:p w14:paraId="3731FCE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2266" w:type="dxa"/>
            <w:vAlign w:val="center"/>
          </w:tcPr>
          <w:p w14:paraId="13BFAB3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r>
    </w:tbl>
    <w:p w14:paraId="08FECF6F" w14:textId="77777777" w:rsidR="009034E8" w:rsidRPr="009034E8" w:rsidRDefault="009034E8" w:rsidP="009034E8">
      <w:pPr>
        <w:shd w:val="clear" w:color="auto" w:fill="FFFFFF"/>
        <w:tabs>
          <w:tab w:val="left" w:pos="5165"/>
        </w:tabs>
        <w:spacing w:before="960" w:after="480" w:line="276" w:lineRule="auto"/>
        <w:ind w:right="14"/>
        <w:rPr>
          <w:rFonts w:asciiTheme="minorHAnsi" w:hAnsiTheme="minorHAnsi" w:cstheme="minorHAnsi"/>
          <w:spacing w:val="-6"/>
          <w:sz w:val="22"/>
          <w:szCs w:val="22"/>
        </w:rPr>
      </w:pPr>
      <w:r w:rsidRPr="009034E8">
        <w:rPr>
          <w:rFonts w:asciiTheme="minorHAnsi" w:hAnsiTheme="minorHAnsi" w:cstheme="minorHAnsi"/>
          <w:noProof/>
          <w:sz w:val="22"/>
          <w:szCs w:val="22"/>
        </w:rPr>
        <w:lastRenderedPageBreak/>
        <mc:AlternateContent>
          <mc:Choice Requires="wpg">
            <w:drawing>
              <wp:anchor distT="0" distB="0" distL="114300" distR="114300" simplePos="0" relativeHeight="251663360" behindDoc="0" locked="0" layoutInCell="1" allowOverlap="1" wp14:anchorId="7AC18517" wp14:editId="6D1BC042">
                <wp:simplePos x="0" y="0"/>
                <wp:positionH relativeFrom="margin">
                  <wp:align>right</wp:align>
                </wp:positionH>
                <wp:positionV relativeFrom="paragraph">
                  <wp:posOffset>614680</wp:posOffset>
                </wp:positionV>
                <wp:extent cx="5723890" cy="6350"/>
                <wp:effectExtent l="0" t="0" r="29210" b="31750"/>
                <wp:wrapNone/>
                <wp:docPr id="63" name="Grupa 6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723890" cy="6350"/>
                          <a:chOff x="0" y="0"/>
                          <a:chExt cx="5724245" cy="6350"/>
                        </a:xfrm>
                      </wpg:grpSpPr>
                      <wps:wsp>
                        <wps:cNvPr id="38" name="Łącznik prosty 38"/>
                        <wps:cNvCnPr/>
                        <wps:spPr>
                          <a:xfrm>
                            <a:off x="0" y="0"/>
                            <a:ext cx="2410460" cy="6350"/>
                          </a:xfrm>
                          <a:prstGeom prst="line">
                            <a:avLst/>
                          </a:prstGeom>
                          <a:noFill/>
                          <a:ln w="6350" cap="flat" cmpd="sng" algn="ctr">
                            <a:solidFill>
                              <a:sysClr val="windowText" lastClr="000000"/>
                            </a:solidFill>
                            <a:prstDash val="solid"/>
                            <a:miter lim="800000"/>
                          </a:ln>
                          <a:effectLst/>
                        </wps:spPr>
                        <wps:bodyPr/>
                      </wps:wsp>
                      <wps:wsp>
                        <wps:cNvPr id="39" name="Łącznik prosty 39"/>
                        <wps:cNvCnPr/>
                        <wps:spPr>
                          <a:xfrm>
                            <a:off x="3313785" y="0"/>
                            <a:ext cx="2410460" cy="6350"/>
                          </a:xfrm>
                          <a:prstGeom prst="line">
                            <a:avLst/>
                          </a:prstGeom>
                          <a:noFill/>
                          <a:ln w="6350" cap="flat" cmpd="sng" algn="ctr">
                            <a:solidFill>
                              <a:sysClr val="windowText" lastClr="000000"/>
                            </a:solidFill>
                            <a:prstDash val="solid"/>
                            <a:miter lim="800000"/>
                          </a:ln>
                          <a:effectLst/>
                        </wps:spPr>
                        <wps:bodyPr/>
                      </wps:wsp>
                    </wpg:wgp>
                  </a:graphicData>
                </a:graphic>
              </wp:anchor>
            </w:drawing>
          </mc:Choice>
          <mc:Fallback xmlns:w16cei="http://schemas.microsoft.com/office/word/2026/wordml/cei">
            <w:pict>
              <v:group w14:anchorId="1EC55BE9" id="Grupa 63" o:spid="_x0000_s1026" style="position:absolute;margin-left:399.5pt;margin-top:48.4pt;width:450.7pt;height:.5pt;z-index:251663360;mso-position-horizontal:right;mso-position-horizontal-relative:margin" coordsize="5724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">
                <v:line id="Łącznik prosty 38" o:spid="_x0000_s1027" style="position:absolute;visibility:visible;mso-wrap-style:square" from="0,0" to="2410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" strokecolor="windowText" strokeweight=".5pt">
                  <v:stroke joinstyle="miter"/>
                </v:line>
                <v:line id="Łącznik prosty 39" o:spid="_x0000_s1028" style="position:absolute;visibility:visible;mso-wrap-style:square" from="33137,0" to="57242,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" strokecolor="windowText" strokeweight=".5pt">
                  <v:stroke joinstyle="miter"/>
                </v:line>
                <w10:wrap anchorx="margin"/>
              </v:group>
            </w:pict>
          </mc:Fallback>
        </mc:AlternateContent>
      </w:r>
      <w:r w:rsidRPr="009034E8">
        <w:rPr>
          <w:rFonts w:asciiTheme="minorHAnsi" w:hAnsiTheme="minorHAnsi" w:cstheme="minorHAnsi"/>
          <w:sz w:val="22"/>
          <w:szCs w:val="22"/>
        </w:rPr>
        <w:t>(</w:t>
      </w:r>
      <w:r w:rsidRPr="009034E8">
        <w:rPr>
          <w:rFonts w:asciiTheme="minorHAnsi" w:hAnsiTheme="minorHAnsi" w:cstheme="minorHAnsi"/>
          <w:spacing w:val="-6"/>
          <w:sz w:val="22"/>
          <w:szCs w:val="22"/>
        </w:rPr>
        <w:t>data)</w:t>
      </w:r>
      <w:r w:rsidRPr="009034E8" w:rsidDel="006D12E1">
        <w:rPr>
          <w:rFonts w:asciiTheme="minorHAnsi" w:hAnsiTheme="minorHAnsi" w:cstheme="minorHAnsi"/>
          <w:sz w:val="22"/>
          <w:szCs w:val="22"/>
        </w:rPr>
        <w:t xml:space="preserve"> </w:t>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pacing w:val="-6"/>
          <w:sz w:val="22"/>
          <w:szCs w:val="22"/>
        </w:rPr>
        <w:t>(podpis)</w:t>
      </w:r>
    </w:p>
    <w:p w14:paraId="32688EB8" w14:textId="77777777" w:rsidR="009034E8" w:rsidRPr="009034E8" w:rsidRDefault="009034E8" w:rsidP="00987689">
      <w:pPr>
        <w:spacing w:before="1320" w:after="120" w:line="276" w:lineRule="auto"/>
        <w:rPr>
          <w:rFonts w:asciiTheme="minorHAnsi" w:hAnsiTheme="minorHAnsi" w:cstheme="minorHAnsi"/>
          <w:spacing w:val="-6"/>
          <w:sz w:val="22"/>
          <w:szCs w:val="22"/>
        </w:rPr>
      </w:pPr>
      <w:r w:rsidRPr="009034E8">
        <w:rPr>
          <w:rFonts w:asciiTheme="minorHAnsi" w:hAnsiTheme="minorHAnsi" w:cstheme="minorHAnsi"/>
          <w:noProof/>
          <w:spacing w:val="-6"/>
          <w:sz w:val="22"/>
          <w:szCs w:val="22"/>
        </w:rPr>
        <w:drawing>
          <wp:inline distT="0" distB="0" distL="0" distR="0" wp14:anchorId="5CAB9C63" wp14:editId="3E9B57E8">
            <wp:extent cx="1038225" cy="28575"/>
            <wp:effectExtent l="0" t="0" r="0" b="0"/>
            <wp:docPr id="105" name="Obraz 1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38225" cy="28575"/>
                    </a:xfrm>
                    <a:prstGeom prst="rect">
                      <a:avLst/>
                    </a:prstGeom>
                    <a:noFill/>
                  </pic:spPr>
                </pic:pic>
              </a:graphicData>
            </a:graphic>
          </wp:inline>
        </w:drawing>
      </w:r>
    </w:p>
    <w:p w14:paraId="703807ED"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W przypadku zaznaczenia odpowiedzi „tak” na którekolwiek z pytań 1-8 w wierszu „Opis” należy wskazać, w jaki sposób przesłanka ta jest spełniona. W szczególności należy opisać zmiany w strukturze właścicielskiej, z podaniem daty tej zmiany, jej charakteru, podstawy prawnej itp. W przypadku pytań o związki z innymi podmiotami należy określić rynek, na jakim one działają i jego stosunek do rynku, na którym działa Wnioskodawca</w:t>
      </w:r>
      <w:r w:rsidR="00457738" w:rsidRPr="00457738">
        <w:rPr>
          <w:rFonts w:asciiTheme="minorHAnsi" w:eastAsia="Calibri" w:hAnsiTheme="minorHAnsi"/>
          <w:sz w:val="22"/>
          <w:lang w:eastAsia="en-US"/>
        </w:rPr>
        <w:t>/Partner</w:t>
      </w:r>
      <w:r w:rsidRPr="009034E8">
        <w:rPr>
          <w:rFonts w:asciiTheme="minorHAnsi" w:eastAsia="Calibri" w:hAnsiTheme="minorHAnsi"/>
          <w:sz w:val="22"/>
          <w:lang w:eastAsia="en-US"/>
        </w:rPr>
        <w:t xml:space="preserve"> (np. rynki typu </w:t>
      </w:r>
      <w:proofErr w:type="spellStart"/>
      <w:r w:rsidRPr="009034E8">
        <w:rPr>
          <w:rFonts w:asciiTheme="minorHAnsi" w:eastAsia="Calibri" w:hAnsiTheme="minorHAnsi"/>
          <w:sz w:val="22"/>
          <w:lang w:eastAsia="en-US"/>
        </w:rPr>
        <w:t>upstream-downstream</w:t>
      </w:r>
      <w:proofErr w:type="spellEnd"/>
      <w:r w:rsidRPr="009034E8">
        <w:rPr>
          <w:rFonts w:asciiTheme="minorHAnsi" w:eastAsia="Calibri" w:hAnsiTheme="minorHAnsi"/>
          <w:sz w:val="22"/>
          <w:lang w:eastAsia="en-US"/>
        </w:rPr>
        <w:t xml:space="preserve"> itp.).</w:t>
      </w:r>
    </w:p>
    <w:p w14:paraId="3094FC32"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Powiązania z osobami fizycznymi będącymi przedsiębiorstwami (osoby fizyczne prowadzące działalność gospodarczą) lub za pośrednictwem takich osób traktowane są jak powiązania z każdym innym przedsiębiorstwem. Natomiast powiązanie za pośrednictwem osoby fizycznej – jeśli np. dana osoba jest prezesem przedsiębiorstwa, a jednocześnie np. zasiada w zarządzie innego podmiotu lub jest jego właścicielem, to uznaje się, że poprzez tę osobę podmioty te są powiązane. Uwzględnia się tylko takie relacje, w przypadku których osoba fizyczna wywiera dominujący wpływ na działalność innego przedsiębiorstwa. Tylko takie relacje sprawiają, że poprzez tę osobę fizyczną podmioty te są powiązane. Znaczenie mają tu tylko takie relacje, które dotyczą powiązań za pośrednictwem osób fizycznych (mających decydujący wpływ na zarządzanie/podejmowanie decyzji w danym podmiocie) z innymi podmiotami, które działają na tym samym rynku lub rynkach pokrewnych w rozumieniu obwieszczenia Komisji w sprawie definicji rynku właściwego do celów wspólnotowego prawa konkurencji (Dz. Urz. WE C 372 z 9.12.1997 r., s. 5). Przy czym rynek pokrewny to rynek bezpośrednio sąsiedni w łańcuchu produkcyjnym (np. produkcja szczoteczek do zębów-hurt szczoteczek do zębów). Dlatego też to przedsiębiorca, wypełniając Oświadczenie musi zdecydować, czy wpływ danej osoby fizycznej na inne przedsiębiorstwo ma charakter dominujący czy też nie wywiera takiego wpływu. Jeśli wpływ za pośrednictwem osoby fizycznej byłby dominujący i podmiot taki byłby przedsiębiorcą działającym na tym samym rynku lub na rynkach pokrewnych co Wnioskodawca</w:t>
      </w:r>
      <w:r w:rsidR="00457738" w:rsidRPr="00457738">
        <w:rPr>
          <w:rFonts w:asciiTheme="minorHAnsi" w:eastAsia="Calibri" w:hAnsiTheme="minorHAnsi"/>
          <w:sz w:val="22"/>
          <w:lang w:eastAsia="en-US"/>
        </w:rPr>
        <w:t>/Partner</w:t>
      </w:r>
      <w:r w:rsidRPr="009034E8">
        <w:rPr>
          <w:rFonts w:asciiTheme="minorHAnsi" w:eastAsia="Calibri" w:hAnsiTheme="minorHAnsi"/>
          <w:sz w:val="22"/>
          <w:lang w:eastAsia="en-US"/>
        </w:rPr>
        <w:t xml:space="preserve">, wówczas może to świadczyć o tym, </w:t>
      </w:r>
      <w:proofErr w:type="gramStart"/>
      <w:r w:rsidRPr="009034E8">
        <w:rPr>
          <w:rFonts w:asciiTheme="minorHAnsi" w:eastAsia="Calibri" w:hAnsiTheme="minorHAnsi"/>
          <w:sz w:val="22"/>
          <w:lang w:eastAsia="en-US"/>
        </w:rPr>
        <w:t>ze</w:t>
      </w:r>
      <w:proofErr w:type="gramEnd"/>
      <w:r w:rsidRPr="009034E8">
        <w:rPr>
          <w:rFonts w:asciiTheme="minorHAnsi" w:eastAsia="Calibri" w:hAnsiTheme="minorHAnsi"/>
          <w:sz w:val="22"/>
          <w:lang w:eastAsia="en-US"/>
        </w:rPr>
        <w:t xml:space="preserve"> podmioty te są powiązane (poprzez tę właśnie osobę fizyczną). W przypadku, gdy wpływ za pośrednictwem osoby fizycznej nie będzie dominujący i podmiot nie działa na tym samym rynku lub rynkach pokrewnych, wówczas przedsiębiorstwo zachowuje swój samodzielny charakter.</w:t>
      </w:r>
    </w:p>
    <w:p w14:paraId="5E9BCF9F" w14:textId="77777777" w:rsidR="009034E8" w:rsidRPr="009034E8" w:rsidRDefault="009034E8" w:rsidP="009034E8">
      <w:pPr>
        <w:spacing w:after="120"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b/>
          <w:sz w:val="18"/>
          <w:szCs w:val="18"/>
          <w:vertAlign w:val="superscript"/>
          <w:lang w:eastAsia="en-US"/>
        </w:rPr>
        <w:t>III</w:t>
      </w:r>
      <w:r w:rsidRPr="009034E8">
        <w:rPr>
          <w:rFonts w:asciiTheme="minorHAnsi" w:eastAsia="Calibri" w:hAnsiTheme="minorHAnsi" w:cstheme="minorHAnsi"/>
          <w:b/>
          <w:sz w:val="18"/>
          <w:szCs w:val="18"/>
          <w:lang w:eastAsia="en-US"/>
        </w:rPr>
        <w:t xml:space="preserve"> </w:t>
      </w:r>
      <w:r w:rsidRPr="009034E8">
        <w:rPr>
          <w:rFonts w:asciiTheme="minorHAnsi" w:eastAsia="Calibri" w:hAnsiTheme="minorHAnsi"/>
          <w:sz w:val="22"/>
        </w:rPr>
        <w:t>Przedsiębiorstwa sporządzające skonsolidowane sprawozdania finansowe lub ujęte w skonsolidowanych sprawozdaniach innego przedsiębiorstwa zazwyczaj uważa się za przedsiębiorstwa powiązane.</w:t>
      </w:r>
    </w:p>
    <w:p w14:paraId="1A78EF37"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vertAlign w:val="superscript"/>
          <w:lang w:eastAsia="en-US"/>
        </w:rPr>
        <w:t>IV</w:t>
      </w:r>
      <w:r w:rsidRPr="009034E8">
        <w:rPr>
          <w:rFonts w:asciiTheme="minorHAnsi" w:eastAsia="Calibri" w:hAnsiTheme="minorHAnsi"/>
          <w:sz w:val="22"/>
          <w:lang w:eastAsia="en-US"/>
        </w:rPr>
        <w:t xml:space="preserve"> Okres referencyjny: do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2C7DCC66" w14:textId="77777777" w:rsidR="009034E8" w:rsidRPr="009034E8" w:rsidRDefault="009034E8" w:rsidP="009034E8">
      <w:pPr>
        <w:spacing w:line="276" w:lineRule="auto"/>
        <w:rPr>
          <w:rFonts w:asciiTheme="minorHAnsi" w:eastAsia="Calibri" w:hAnsiTheme="minorHAnsi"/>
          <w:sz w:val="22"/>
          <w:lang w:eastAsia="en-US"/>
        </w:rPr>
      </w:pPr>
      <w:r w:rsidRPr="009034E8">
        <w:rPr>
          <w:rFonts w:asciiTheme="minorHAnsi" w:eastAsia="Calibri" w:hAnsiTheme="minorHAnsi"/>
          <w:sz w:val="22"/>
          <w:vertAlign w:val="superscript"/>
          <w:lang w:eastAsia="en-US"/>
        </w:rPr>
        <w:t>V</w:t>
      </w:r>
      <w:r w:rsidRPr="009034E8">
        <w:rPr>
          <w:rFonts w:asciiTheme="minorHAnsi" w:eastAsia="Calibri" w:hAnsiTheme="minorHAnsi"/>
          <w:sz w:val="22"/>
          <w:lang w:eastAsia="en-US"/>
        </w:rPr>
        <w:t xml:space="preserve"> Liczba osób zatrudnionych dotyczy osób zatrudnionych na pełnych etatach, w niepełnym wymiarze godzin, sezonowo i obejmuje:</w:t>
      </w:r>
    </w:p>
    <w:p w14:paraId="71174077" w14:textId="77777777" w:rsidR="009034E8" w:rsidRPr="009034E8" w:rsidRDefault="009034E8" w:rsidP="009034E8">
      <w:pPr>
        <w:pStyle w:val="Akapitzlist"/>
        <w:numPr>
          <w:ilvl w:val="0"/>
          <w:numId w:val="14"/>
        </w:numPr>
        <w:spacing w:after="120" w:line="276" w:lineRule="auto"/>
        <w:ind w:left="360"/>
        <w:rPr>
          <w:rFonts w:asciiTheme="minorHAnsi" w:eastAsia="Calibri" w:hAnsiTheme="minorHAnsi"/>
          <w:sz w:val="22"/>
          <w:lang w:eastAsia="en-US"/>
        </w:rPr>
      </w:pPr>
      <w:r w:rsidRPr="009034E8">
        <w:rPr>
          <w:rFonts w:asciiTheme="minorHAnsi" w:eastAsia="Calibri" w:hAnsiTheme="minorHAnsi"/>
          <w:sz w:val="22"/>
          <w:lang w:eastAsia="en-US"/>
        </w:rPr>
        <w:lastRenderedPageBreak/>
        <w:t>pracowników,</w:t>
      </w:r>
    </w:p>
    <w:p w14:paraId="24110626" w14:textId="77777777" w:rsidR="009034E8" w:rsidRPr="009034E8" w:rsidRDefault="009034E8" w:rsidP="009034E8">
      <w:pPr>
        <w:pStyle w:val="Akapitzlist"/>
        <w:numPr>
          <w:ilvl w:val="0"/>
          <w:numId w:val="14"/>
        </w:numPr>
        <w:spacing w:after="120" w:line="276" w:lineRule="auto"/>
        <w:ind w:left="360"/>
        <w:rPr>
          <w:rFonts w:asciiTheme="minorHAnsi" w:eastAsia="Calibri" w:hAnsiTheme="minorHAnsi"/>
          <w:sz w:val="22"/>
          <w:lang w:eastAsia="en-US"/>
        </w:rPr>
      </w:pPr>
      <w:r w:rsidRPr="009034E8">
        <w:rPr>
          <w:rFonts w:asciiTheme="minorHAnsi" w:eastAsia="Calibri" w:hAnsiTheme="minorHAnsi"/>
          <w:sz w:val="22"/>
          <w:lang w:eastAsia="en-US"/>
        </w:rPr>
        <w:t>osoby pracujące dla przedsiębiorstwa, podlegające mu i uważane za pracowników na mocy prawa krajowego,</w:t>
      </w:r>
    </w:p>
    <w:p w14:paraId="3C25AF74" w14:textId="77777777" w:rsidR="009034E8" w:rsidRPr="009034E8" w:rsidRDefault="009034E8" w:rsidP="009034E8">
      <w:pPr>
        <w:pStyle w:val="Akapitzlist"/>
        <w:numPr>
          <w:ilvl w:val="0"/>
          <w:numId w:val="14"/>
        </w:numPr>
        <w:spacing w:after="120" w:line="276" w:lineRule="auto"/>
        <w:ind w:left="360"/>
        <w:rPr>
          <w:rFonts w:asciiTheme="minorHAnsi" w:eastAsia="Calibri" w:hAnsiTheme="minorHAnsi"/>
          <w:sz w:val="22"/>
          <w:lang w:eastAsia="en-US"/>
        </w:rPr>
      </w:pPr>
      <w:r w:rsidRPr="009034E8">
        <w:rPr>
          <w:rFonts w:asciiTheme="minorHAnsi" w:eastAsia="Calibri" w:hAnsiTheme="minorHAnsi"/>
          <w:sz w:val="22"/>
          <w:lang w:eastAsia="en-US"/>
        </w:rPr>
        <w:t>właścicieli-kierowników,</w:t>
      </w:r>
    </w:p>
    <w:p w14:paraId="0CC8D234" w14:textId="77777777" w:rsidR="009034E8" w:rsidRPr="009034E8" w:rsidRDefault="009034E8" w:rsidP="009034E8">
      <w:pPr>
        <w:pStyle w:val="Akapitzlist"/>
        <w:numPr>
          <w:ilvl w:val="0"/>
          <w:numId w:val="14"/>
        </w:numPr>
        <w:spacing w:after="120" w:line="276" w:lineRule="auto"/>
        <w:ind w:left="360"/>
        <w:rPr>
          <w:rFonts w:asciiTheme="minorHAnsi" w:eastAsia="Calibri" w:hAnsiTheme="minorHAnsi"/>
          <w:sz w:val="22"/>
          <w:lang w:eastAsia="en-US"/>
        </w:rPr>
      </w:pPr>
      <w:r w:rsidRPr="009034E8">
        <w:rPr>
          <w:rFonts w:asciiTheme="minorHAnsi" w:eastAsia="Calibri" w:hAnsiTheme="minorHAnsi"/>
          <w:sz w:val="22"/>
          <w:lang w:eastAsia="en-US"/>
        </w:rPr>
        <w:t>wspólników prowadzących regularną działalność w przedsiębiorstwie i uczestniczących w zysku przedsiębiorstwa.</w:t>
      </w:r>
    </w:p>
    <w:p w14:paraId="0F34DF4C"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Praktykantów lub studentów odbywających szkolenie zawodowe na podstawie umowy o praktyce lub szkoleniu zawodowym nie zalicza się do osób zatrudnionych.</w:t>
      </w:r>
    </w:p>
    <w:p w14:paraId="7A67283E"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Nie wlicza się też okresu trwania urlopu macierzyńskiego lub wychowawczego.</w:t>
      </w:r>
    </w:p>
    <w:p w14:paraId="627FD738"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Liczba zatrudnionych osób odpowiada liczbie rocznych jednostek pracy (RJP).</w:t>
      </w:r>
    </w:p>
    <w:p w14:paraId="5D70738E"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Każdy, kto był zatrudniony na pełen etat w obrębie beneficjenta lub w jego imieniu w ciągu całego roku referencyjnego, stanowi jedną jednostkę pracy.</w:t>
      </w:r>
    </w:p>
    <w:p w14:paraId="3E0E0439"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Praca osób, które nie przepracowały pełnego roku, pracowników zatrudnionych w niepełnym wymiarze godzin oraz pracowników sezonowych traktowana jest jako części ułamkowe jednostki.</w:t>
      </w:r>
    </w:p>
    <w:p w14:paraId="3AC4DF4A"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Roczny obrót określa się przez obliczenie dochodu, jaki beneficjent uzyskał ze sprzedaży produktów i świadczenia usług w ciągu roku, który jest brany pod uwagę, po odjęciu rabatów. Obrót należy liczyć bez podatku VAT oraz innych podatków pośrednich.</w:t>
      </w:r>
    </w:p>
    <w:p w14:paraId="2DB6F8E5" w14:textId="77777777" w:rsidR="009034E8" w:rsidRPr="00987689" w:rsidRDefault="009034E8" w:rsidP="00987689">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w:t>
      </w:r>
      <w:r w:rsidRPr="009034E8">
        <w:rPr>
          <w:rFonts w:asciiTheme="minorHAnsi" w:eastAsia="Calibri" w:hAnsiTheme="minorHAnsi"/>
          <w:sz w:val="22"/>
          <w:vertAlign w:val="superscript"/>
          <w:lang w:eastAsia="en-US"/>
        </w:rPr>
        <w:t>I</w:t>
      </w:r>
      <w:r w:rsidRPr="009034E8">
        <w:rPr>
          <w:rFonts w:asciiTheme="minorHAnsi" w:eastAsia="Calibri" w:hAnsiTheme="minorHAnsi"/>
          <w:sz w:val="22"/>
          <w:lang w:eastAsia="en-US"/>
        </w:rPr>
        <w:t xml:space="preserve"> Całkowity bilans roczny odnosi się do wartości głównych aktywów beneficjenta.</w:t>
      </w:r>
      <w:r w:rsidRPr="009034E8">
        <w:rPr>
          <w:rFonts w:asciiTheme="minorHAnsi" w:hAnsiTheme="minorHAnsi" w:cstheme="minorHAnsi"/>
          <w:noProof/>
          <w:spacing w:val="-6"/>
          <w:sz w:val="22"/>
          <w:szCs w:val="22"/>
        </w:rPr>
        <w:drawing>
          <wp:anchor distT="0" distB="0" distL="114300" distR="114300" simplePos="0" relativeHeight="251666432" behindDoc="0" locked="0" layoutInCell="1" allowOverlap="1" wp14:anchorId="1638AC15" wp14:editId="172E64B1">
            <wp:simplePos x="0" y="0"/>
            <wp:positionH relativeFrom="margin">
              <wp:align>center</wp:align>
            </wp:positionH>
            <wp:positionV relativeFrom="paragraph">
              <wp:posOffset>7437999</wp:posOffset>
            </wp:positionV>
            <wp:extent cx="7028815" cy="200025"/>
            <wp:effectExtent l="0" t="0" r="635" b="9525"/>
            <wp:wrapNone/>
            <wp:docPr id="57" name="Obraz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028815" cy="200025"/>
                    </a:xfrm>
                    <a:prstGeom prst="rect">
                      <a:avLst/>
                    </a:prstGeom>
                    <a:noFill/>
                  </pic:spPr>
                </pic:pic>
              </a:graphicData>
            </a:graphic>
            <wp14:sizeRelH relativeFrom="margin">
              <wp14:pctWidth>0</wp14:pctWidth>
            </wp14:sizeRelH>
            <wp14:sizeRelV relativeFrom="margin">
              <wp14:pctHeight>0</wp14:pctHeight>
            </wp14:sizeRelV>
          </wp:anchor>
        </w:drawing>
      </w:r>
    </w:p>
    <w:p w14:paraId="5F7728F4" w14:textId="77777777" w:rsidR="005E3553" w:rsidRDefault="00987689">
      <w:pPr>
        <w:spacing w:after="160" w:line="259" w:lineRule="auto"/>
        <w:rPr>
          <w:rFonts w:asciiTheme="minorHAnsi" w:eastAsia="Calibri" w:hAnsiTheme="minorHAnsi" w:cs="Arial"/>
          <w:b/>
          <w:bCs/>
          <w:szCs w:val="26"/>
          <w:lang w:eastAsia="en-US"/>
        </w:rPr>
        <w:sectPr w:rsidR="005E3553" w:rsidSect="00E6186B">
          <w:pgSz w:w="11906" w:h="16838"/>
          <w:pgMar w:top="1985" w:right="1417" w:bottom="1135" w:left="1417" w:header="708" w:footer="708" w:gutter="0"/>
          <w:cols w:space="708"/>
          <w:titlePg/>
          <w:docGrid w:linePitch="360"/>
        </w:sectPr>
      </w:pPr>
      <w:bookmarkStart w:id="6" w:name="_Toc67656345"/>
      <w:bookmarkStart w:id="7" w:name="_Toc67295536"/>
      <w:r>
        <w:rPr>
          <w:rFonts w:asciiTheme="minorHAnsi" w:eastAsia="Calibri" w:hAnsiTheme="minorHAnsi" w:cs="Arial"/>
          <w:b/>
          <w:bCs/>
          <w:szCs w:val="26"/>
          <w:lang w:eastAsia="en-US"/>
        </w:rPr>
        <w:br w:type="page"/>
      </w:r>
    </w:p>
    <w:p w14:paraId="796B0895" w14:textId="77777777" w:rsidR="009034E8" w:rsidRPr="009034E8" w:rsidRDefault="009034E8" w:rsidP="005E4DF7">
      <w:pPr>
        <w:keepNext/>
        <w:spacing w:before="240" w:after="240" w:line="276" w:lineRule="auto"/>
        <w:jc w:val="center"/>
        <w:outlineLvl w:val="2"/>
        <w:rPr>
          <w:rFonts w:asciiTheme="minorHAnsi" w:eastAsia="Calibri" w:hAnsiTheme="minorHAnsi" w:cs="Arial"/>
          <w:b/>
          <w:bCs/>
          <w:szCs w:val="26"/>
          <w:lang w:eastAsia="en-US"/>
        </w:rPr>
      </w:pPr>
      <w:r w:rsidRPr="009034E8">
        <w:rPr>
          <w:rFonts w:asciiTheme="minorHAnsi" w:eastAsia="Calibri" w:hAnsiTheme="minorHAnsi" w:cs="Arial"/>
          <w:b/>
          <w:bCs/>
          <w:szCs w:val="26"/>
          <w:lang w:eastAsia="en-US"/>
        </w:rPr>
        <w:lastRenderedPageBreak/>
        <w:t>Załącznik nr 2 do oświadczenia o statusie MŚP</w:t>
      </w:r>
      <w:bookmarkStart w:id="8" w:name="_Toc67295537"/>
      <w:bookmarkEnd w:id="6"/>
      <w:bookmarkEnd w:id="7"/>
    </w:p>
    <w:p w14:paraId="1A352435" w14:textId="77777777" w:rsidR="009034E8" w:rsidRPr="009034E8" w:rsidRDefault="009034E8" w:rsidP="009034E8">
      <w:pPr>
        <w:spacing w:before="360" w:after="120" w:line="276" w:lineRule="auto"/>
        <w:jc w:val="center"/>
        <w:rPr>
          <w:rFonts w:asciiTheme="minorHAnsi" w:eastAsia="Calibri" w:hAnsiTheme="minorHAnsi"/>
          <w:b/>
          <w:lang w:eastAsia="en-US"/>
        </w:rPr>
      </w:pPr>
      <w:r w:rsidRPr="009034E8">
        <w:rPr>
          <w:rFonts w:asciiTheme="minorHAnsi" w:eastAsia="Calibri" w:hAnsiTheme="minorHAnsi"/>
          <w:b/>
          <w:lang w:eastAsia="en-US"/>
        </w:rPr>
        <w:t>Informacje przedstawiane przez przedsiębiorstwa partnerskie</w:t>
      </w:r>
      <w:bookmarkEnd w:id="8"/>
    </w:p>
    <w:p w14:paraId="03BAC446" w14:textId="77777777" w:rsidR="009034E8" w:rsidRPr="009034E8" w:rsidRDefault="009034E8" w:rsidP="005E4DF7">
      <w:pPr>
        <w:spacing w:before="240" w:after="120"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zachodzi któraś z poniższych relacji między Wnioskodawcą</w:t>
      </w:r>
      <w:r w:rsidR="00457738" w:rsidRPr="00457738">
        <w:rPr>
          <w:rFonts w:asciiTheme="minorHAnsi" w:eastAsia="Calibri" w:hAnsiTheme="minorHAnsi" w:cstheme="minorHAnsi"/>
          <w:sz w:val="22"/>
          <w:szCs w:val="22"/>
          <w:lang w:eastAsia="en-US"/>
        </w:rPr>
        <w:t>/Partner</w:t>
      </w:r>
      <w:r w:rsidR="00457738">
        <w:rPr>
          <w:rFonts w:asciiTheme="minorHAnsi" w:eastAsia="Calibri" w:hAnsiTheme="minorHAnsi" w:cstheme="minorHAnsi"/>
          <w:sz w:val="22"/>
          <w:szCs w:val="22"/>
          <w:lang w:eastAsia="en-US"/>
        </w:rPr>
        <w:t>em</w:t>
      </w:r>
      <w:r w:rsidRPr="009034E8">
        <w:rPr>
          <w:rFonts w:asciiTheme="minorHAnsi" w:eastAsia="Calibri" w:hAnsiTheme="minorHAnsi" w:cstheme="minorHAnsi"/>
          <w:sz w:val="22"/>
          <w:szCs w:val="22"/>
          <w:lang w:eastAsia="en-US"/>
        </w:rPr>
        <w:t xml:space="preserve"> a innymi podmiotami na podstawie umowy, porozumienia lub uzgodnienia z innymi </w:t>
      </w:r>
      <w:proofErr w:type="spellStart"/>
      <w:proofErr w:type="gramStart"/>
      <w:r w:rsidRPr="009034E8">
        <w:rPr>
          <w:rFonts w:asciiTheme="minorHAnsi" w:eastAsia="Calibri" w:hAnsiTheme="minorHAnsi" w:cstheme="minorHAnsi"/>
          <w:sz w:val="22"/>
          <w:szCs w:val="22"/>
          <w:lang w:eastAsia="en-US"/>
        </w:rPr>
        <w:t>podmiotami?</w:t>
      </w:r>
      <w:r w:rsidRPr="009034E8">
        <w:rPr>
          <w:rFonts w:asciiTheme="minorHAnsi" w:eastAsia="Calibri" w:hAnsiTheme="minorHAnsi" w:cstheme="minorHAnsi"/>
          <w:sz w:val="22"/>
          <w:szCs w:val="22"/>
          <w:vertAlign w:val="superscript"/>
          <w:lang w:eastAsia="en-US"/>
        </w:rPr>
        <w:t>I</w:t>
      </w:r>
      <w:proofErr w:type="spellEnd"/>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670"/>
        <w:gridCol w:w="1310"/>
        <w:gridCol w:w="1311"/>
      </w:tblGrid>
      <w:tr w:rsidR="009034E8" w:rsidRPr="009034E8" w14:paraId="08864D76" w14:textId="77777777" w:rsidTr="009034E8">
        <w:tc>
          <w:tcPr>
            <w:tcW w:w="709" w:type="dxa"/>
          </w:tcPr>
          <w:p w14:paraId="2F085BB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1.</w:t>
            </w:r>
          </w:p>
        </w:tc>
        <w:tc>
          <w:tcPr>
            <w:tcW w:w="5670" w:type="dxa"/>
          </w:tcPr>
          <w:p w14:paraId="6EB259DC"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udziały/akcje w innym podmiocie bądź inny podmiot posiada udziały/akcje Wnioskodawcy</w:t>
            </w:r>
            <w:r w:rsidR="00457738" w:rsidRPr="00457738">
              <w:rPr>
                <w:rFonts w:asciiTheme="minorHAnsi" w:eastAsia="Calibri" w:hAnsiTheme="minorHAnsi" w:cstheme="minorHAnsi"/>
                <w:sz w:val="22"/>
                <w:szCs w:val="22"/>
                <w:lang w:eastAsia="en-US"/>
              </w:rPr>
              <w:t>/Partnera</w:t>
            </w:r>
          </w:p>
        </w:tc>
        <w:tc>
          <w:tcPr>
            <w:tcW w:w="1310" w:type="dxa"/>
            <w:vAlign w:val="center"/>
          </w:tcPr>
          <w:p w14:paraId="4B2E2E7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45B9EB57"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657DA5A2" w14:textId="77777777" w:rsidTr="009034E8">
        <w:tc>
          <w:tcPr>
            <w:tcW w:w="709" w:type="dxa"/>
          </w:tcPr>
          <w:p w14:paraId="23566E14"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45C9B04F" w14:textId="77777777" w:rsidR="009034E8" w:rsidRPr="009034E8" w:rsidRDefault="009034E8" w:rsidP="009034E8">
            <w:pPr>
              <w:spacing w:line="276" w:lineRule="auto"/>
              <w:rPr>
                <w:rFonts w:asciiTheme="minorHAnsi" w:eastAsia="Calibri" w:hAnsiTheme="minorHAnsi" w:cstheme="minorHAnsi"/>
                <w:sz w:val="22"/>
                <w:szCs w:val="22"/>
                <w:lang w:eastAsia="en-US"/>
              </w:rPr>
            </w:pPr>
          </w:p>
        </w:tc>
      </w:tr>
      <w:tr w:rsidR="009034E8" w:rsidRPr="009034E8" w14:paraId="7784B266" w14:textId="77777777" w:rsidTr="009034E8">
        <w:tc>
          <w:tcPr>
            <w:tcW w:w="709" w:type="dxa"/>
          </w:tcPr>
          <w:p w14:paraId="20481703"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2.</w:t>
            </w:r>
          </w:p>
        </w:tc>
        <w:tc>
          <w:tcPr>
            <w:tcW w:w="5670" w:type="dxa"/>
          </w:tcPr>
          <w:p w14:paraId="08A79BCB"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korzysta z praw głosu jako wspólnik/akcjonariusz lub na innej podstawie w innym podmiocie bądź inny podmiot korzysta w stosunku do Wnioskodawcy</w:t>
            </w:r>
            <w:r w:rsid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z praw głosu jako udziałowiec/akcjonariusz lub na innej podstawie? </w:t>
            </w:r>
          </w:p>
        </w:tc>
        <w:tc>
          <w:tcPr>
            <w:tcW w:w="1310" w:type="dxa"/>
            <w:vAlign w:val="center"/>
          </w:tcPr>
          <w:p w14:paraId="21107C16"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10751A7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402B1556" w14:textId="77777777" w:rsidTr="009034E8">
        <w:tc>
          <w:tcPr>
            <w:tcW w:w="709" w:type="dxa"/>
          </w:tcPr>
          <w:p w14:paraId="38BCE03A"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40F2DD93"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0508AD83" w14:textId="77777777" w:rsidTr="009034E8">
        <w:tc>
          <w:tcPr>
            <w:tcW w:w="709" w:type="dxa"/>
          </w:tcPr>
          <w:p w14:paraId="4FDE6247"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3.</w:t>
            </w:r>
          </w:p>
        </w:tc>
        <w:tc>
          <w:tcPr>
            <w:tcW w:w="5670" w:type="dxa"/>
          </w:tcPr>
          <w:p w14:paraId="216D1610"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Jeśli w pyt. 1 lub 2 zaznaczono „tak”: 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co najmniej 25% udziałów/akcji lub głosów w innym przedsiębiorstwie?</w:t>
            </w:r>
          </w:p>
        </w:tc>
        <w:tc>
          <w:tcPr>
            <w:tcW w:w="1310" w:type="dxa"/>
            <w:vAlign w:val="center"/>
          </w:tcPr>
          <w:p w14:paraId="70F4163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5F06055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592433D2" w14:textId="77777777" w:rsidTr="009034E8">
        <w:tc>
          <w:tcPr>
            <w:tcW w:w="709" w:type="dxa"/>
          </w:tcPr>
          <w:p w14:paraId="38F51D35"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2E6E50F3" w14:textId="77777777" w:rsidR="009034E8" w:rsidRPr="009034E8" w:rsidRDefault="009034E8" w:rsidP="009034E8">
            <w:pPr>
              <w:spacing w:line="276" w:lineRule="auto"/>
              <w:rPr>
                <w:rFonts w:asciiTheme="minorHAnsi" w:eastAsia="Calibri" w:hAnsiTheme="minorHAnsi" w:cstheme="minorHAnsi"/>
                <w:sz w:val="22"/>
                <w:szCs w:val="22"/>
                <w:lang w:eastAsia="en-US"/>
              </w:rPr>
            </w:pPr>
          </w:p>
        </w:tc>
      </w:tr>
      <w:tr w:rsidR="009034E8" w:rsidRPr="009034E8" w14:paraId="77FD3819" w14:textId="77777777" w:rsidTr="009034E8">
        <w:tc>
          <w:tcPr>
            <w:tcW w:w="709" w:type="dxa"/>
          </w:tcPr>
          <w:p w14:paraId="5CE4EC4F"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4.</w:t>
            </w:r>
          </w:p>
        </w:tc>
        <w:tc>
          <w:tcPr>
            <w:tcW w:w="5670" w:type="dxa"/>
          </w:tcPr>
          <w:p w14:paraId="554A778D"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Jeśli w pyt. 1 lub 2 zaznaczono „tak”: czy inne przedsiębiorstwa lub podmioty publiczne posiadają samodzielnie lub wspólnie z jednym lub kilkoma przedsiębiorstwami powiązanymi lub podmiotami publicznymi co najmniej 25% udziałów/akcji lub głosów jako udziałowiec/akcjonariusz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310" w:type="dxa"/>
            <w:vAlign w:val="center"/>
          </w:tcPr>
          <w:p w14:paraId="24D948CC"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3ECA7527"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00E9D82C" w14:textId="77777777" w:rsidTr="009034E8">
        <w:tc>
          <w:tcPr>
            <w:tcW w:w="709" w:type="dxa"/>
          </w:tcPr>
          <w:p w14:paraId="485E1C9B"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5D7C3428"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0F14018C" w14:textId="77777777" w:rsidTr="009034E8">
        <w:tc>
          <w:tcPr>
            <w:tcW w:w="709" w:type="dxa"/>
          </w:tcPr>
          <w:p w14:paraId="2616CA35"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5.</w:t>
            </w:r>
          </w:p>
        </w:tc>
        <w:tc>
          <w:tcPr>
            <w:tcW w:w="5670" w:type="dxa"/>
          </w:tcPr>
          <w:p w14:paraId="53580BE6"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Czy </w:t>
            </w:r>
            <w:r w:rsidR="005E3553">
              <w:rPr>
                <w:rFonts w:asciiTheme="minorHAnsi" w:eastAsia="Calibri" w:hAnsiTheme="minorHAnsi" w:cstheme="minorHAnsi"/>
                <w:sz w:val="22"/>
                <w:szCs w:val="22"/>
                <w:lang w:eastAsia="en-US"/>
              </w:rPr>
              <w:t>W</w:t>
            </w:r>
            <w:r w:rsidRPr="009034E8">
              <w:rPr>
                <w:rFonts w:asciiTheme="minorHAnsi" w:eastAsia="Calibri" w:hAnsiTheme="minorHAnsi" w:cstheme="minorHAnsi"/>
                <w:sz w:val="22"/>
                <w:szCs w:val="22"/>
                <w:lang w:eastAsia="en-US"/>
              </w:rPr>
              <w:t>nioskodawca</w:t>
            </w:r>
            <w:r w:rsidR="005E3553">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ma możliwość wyznaczania lub odwoływania większość członków organu administracyjnego, zarządzającego lub nadzorczego innego przedsiębiorstwa lub inny podmiot ma możliwość takiego działania w stosunku do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310" w:type="dxa"/>
            <w:vAlign w:val="center"/>
          </w:tcPr>
          <w:p w14:paraId="73CD682E"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2A22AB57"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77DC9564" w14:textId="77777777" w:rsidTr="009034E8">
        <w:tc>
          <w:tcPr>
            <w:tcW w:w="709" w:type="dxa"/>
          </w:tcPr>
          <w:p w14:paraId="0D8C22A4"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5419ABB1"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524408BF" w14:textId="77777777" w:rsidTr="009034E8">
        <w:tc>
          <w:tcPr>
            <w:tcW w:w="709" w:type="dxa"/>
          </w:tcPr>
          <w:p w14:paraId="645C1357"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6.</w:t>
            </w:r>
          </w:p>
        </w:tc>
        <w:tc>
          <w:tcPr>
            <w:tcW w:w="5670" w:type="dxa"/>
          </w:tcPr>
          <w:p w14:paraId="3B5ECDB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ma możliwość wywierania wpływu na inne przedsiębiorstwo zgodnie z umową zawartą z tym przedsiębiorstwem lub postanowieniem w jego dokumencie założycielskim lub statucie lub inne przedsiębiorstwo ma taką możliwość w stosunku do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310" w:type="dxa"/>
            <w:vAlign w:val="center"/>
          </w:tcPr>
          <w:p w14:paraId="3F07C36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27DFDD93"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295C742D" w14:textId="77777777" w:rsidTr="009034E8">
        <w:tc>
          <w:tcPr>
            <w:tcW w:w="709" w:type="dxa"/>
          </w:tcPr>
          <w:p w14:paraId="17107802"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6DD8986D"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5C873D4E" w14:textId="77777777" w:rsidTr="009034E8">
        <w:tc>
          <w:tcPr>
            <w:tcW w:w="709" w:type="dxa"/>
          </w:tcPr>
          <w:p w14:paraId="5AE1AF73"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7.</w:t>
            </w:r>
          </w:p>
        </w:tc>
        <w:tc>
          <w:tcPr>
            <w:tcW w:w="5670" w:type="dxa"/>
          </w:tcPr>
          <w:p w14:paraId="1F14A519" w14:textId="77777777" w:rsidR="009034E8" w:rsidRPr="009034E8" w:rsidRDefault="009034E8" w:rsidP="009034E8">
            <w:pPr>
              <w:spacing w:after="120" w:line="276" w:lineRule="auto"/>
              <w:contextualSpacing/>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dominujący wpływ na inny podmiot za pośrednictwem osoby fizycznej bądź inny podmiot posiada dominujący wpływ na </w:t>
            </w:r>
            <w:r w:rsidRPr="009034E8">
              <w:rPr>
                <w:rFonts w:asciiTheme="minorHAnsi" w:eastAsia="Calibri" w:hAnsiTheme="minorHAnsi" w:cstheme="minorHAnsi"/>
                <w:sz w:val="22"/>
                <w:szCs w:val="22"/>
                <w:lang w:eastAsia="en-US"/>
              </w:rPr>
              <w:lastRenderedPageBreak/>
              <w:t>Wnioskodawcę</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za pośrednictwem osoby </w:t>
            </w:r>
            <w:proofErr w:type="spellStart"/>
            <w:proofErr w:type="gramStart"/>
            <w:r w:rsidRPr="009034E8">
              <w:rPr>
                <w:rFonts w:asciiTheme="minorHAnsi" w:eastAsia="Calibri" w:hAnsiTheme="minorHAnsi" w:cstheme="minorHAnsi"/>
                <w:sz w:val="22"/>
                <w:szCs w:val="22"/>
                <w:lang w:eastAsia="en-US"/>
              </w:rPr>
              <w:t>fizycznej?</w:t>
            </w:r>
            <w:r w:rsidRPr="009034E8">
              <w:rPr>
                <w:rFonts w:asciiTheme="minorHAnsi" w:eastAsia="Calibri" w:hAnsiTheme="minorHAnsi" w:cstheme="minorHAnsi"/>
                <w:sz w:val="22"/>
                <w:szCs w:val="22"/>
                <w:vertAlign w:val="superscript"/>
                <w:lang w:eastAsia="en-US"/>
              </w:rPr>
              <w:t>II</w:t>
            </w:r>
            <w:proofErr w:type="spellEnd"/>
            <w:proofErr w:type="gramEnd"/>
          </w:p>
        </w:tc>
        <w:tc>
          <w:tcPr>
            <w:tcW w:w="1310" w:type="dxa"/>
            <w:vAlign w:val="center"/>
          </w:tcPr>
          <w:p w14:paraId="760E6D2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lastRenderedPageBreak/>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227E261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6DB738D2" w14:textId="77777777" w:rsidTr="009034E8">
        <w:tc>
          <w:tcPr>
            <w:tcW w:w="709" w:type="dxa"/>
          </w:tcPr>
          <w:p w14:paraId="4B47BF17"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1A7AA276" w14:textId="77777777" w:rsidR="009034E8" w:rsidRPr="009034E8" w:rsidRDefault="009034E8" w:rsidP="009034E8">
            <w:pPr>
              <w:spacing w:line="276" w:lineRule="auto"/>
              <w:contextualSpacing/>
              <w:rPr>
                <w:rFonts w:asciiTheme="minorHAnsi" w:eastAsia="Calibri" w:hAnsiTheme="minorHAnsi" w:cstheme="minorHAnsi"/>
                <w:sz w:val="22"/>
                <w:szCs w:val="22"/>
                <w:lang w:eastAsia="en-US"/>
              </w:rPr>
            </w:pPr>
          </w:p>
        </w:tc>
      </w:tr>
      <w:tr w:rsidR="009034E8" w:rsidRPr="009034E8" w14:paraId="14A57A14" w14:textId="77777777" w:rsidTr="009034E8">
        <w:tc>
          <w:tcPr>
            <w:tcW w:w="709" w:type="dxa"/>
          </w:tcPr>
          <w:p w14:paraId="290BB3B8"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8.</w:t>
            </w:r>
          </w:p>
        </w:tc>
        <w:tc>
          <w:tcPr>
            <w:tcW w:w="5670" w:type="dxa"/>
          </w:tcPr>
          <w:p w14:paraId="40FA752E" w14:textId="77777777" w:rsidR="009034E8" w:rsidRPr="009034E8" w:rsidRDefault="009034E8" w:rsidP="009034E8">
            <w:pPr>
              <w:spacing w:after="120" w:line="276" w:lineRule="auto"/>
              <w:contextualSpacing/>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Wnioskodawca</w:t>
            </w:r>
            <w:r w:rsidR="00457738" w:rsidRPr="00457738">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sporządza skonsolidowane sprawozdania finansowe albo jest ujęty w sprawozdaniach finansowych przedsiębiorstwa, które sporządza skonsolidowane sprawozdania </w:t>
            </w:r>
            <w:proofErr w:type="spellStart"/>
            <w:proofErr w:type="gramStart"/>
            <w:r w:rsidRPr="009034E8">
              <w:rPr>
                <w:rFonts w:asciiTheme="minorHAnsi" w:eastAsia="Calibri" w:hAnsiTheme="minorHAnsi" w:cstheme="minorHAnsi"/>
                <w:sz w:val="22"/>
                <w:szCs w:val="22"/>
                <w:lang w:eastAsia="en-US"/>
              </w:rPr>
              <w:t>finansowe?</w:t>
            </w:r>
            <w:r w:rsidRPr="009034E8">
              <w:rPr>
                <w:rFonts w:asciiTheme="minorHAnsi" w:eastAsia="Calibri" w:hAnsiTheme="minorHAnsi" w:cstheme="minorHAnsi"/>
                <w:sz w:val="22"/>
                <w:szCs w:val="22"/>
                <w:vertAlign w:val="superscript"/>
                <w:lang w:eastAsia="en-US"/>
              </w:rPr>
              <w:t>III</w:t>
            </w:r>
            <w:proofErr w:type="spellEnd"/>
            <w:proofErr w:type="gramEnd"/>
          </w:p>
        </w:tc>
        <w:tc>
          <w:tcPr>
            <w:tcW w:w="1310" w:type="dxa"/>
            <w:vAlign w:val="center"/>
          </w:tcPr>
          <w:p w14:paraId="636E4FA8"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311" w:type="dxa"/>
            <w:vAlign w:val="center"/>
          </w:tcPr>
          <w:p w14:paraId="19F2DA18"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bl>
    <w:p w14:paraId="2B48FCF3" w14:textId="77777777" w:rsidR="009034E8" w:rsidRPr="009034E8" w:rsidRDefault="009034E8" w:rsidP="009034E8">
      <w:pPr>
        <w:spacing w:before="120"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przedsiębiorstw partnerskich:</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090"/>
        <w:gridCol w:w="2551"/>
        <w:gridCol w:w="2722"/>
      </w:tblGrid>
      <w:tr w:rsidR="009034E8" w:rsidRPr="009034E8" w14:paraId="1D09B2A3" w14:textId="77777777" w:rsidTr="009034E8">
        <w:tc>
          <w:tcPr>
            <w:tcW w:w="709" w:type="dxa"/>
          </w:tcPr>
          <w:p w14:paraId="2A1CCC26"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L.p.</w:t>
            </w:r>
          </w:p>
        </w:tc>
        <w:tc>
          <w:tcPr>
            <w:tcW w:w="3090" w:type="dxa"/>
          </w:tcPr>
          <w:p w14:paraId="2DD0876D"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Nazwa i siedziba oraz Numer Identyfikacji Podatkowej (NIP) przedsiębiorstwa będącego przedsiębiorstwem partnerskim Wnioskodawcy</w:t>
            </w:r>
            <w:r w:rsidR="00457738" w:rsidRPr="00457738">
              <w:rPr>
                <w:rFonts w:asciiTheme="minorHAnsi" w:eastAsia="Calibri" w:hAnsiTheme="minorHAnsi" w:cstheme="minorHAnsi"/>
                <w:sz w:val="22"/>
                <w:szCs w:val="22"/>
                <w:lang w:eastAsia="en-US"/>
              </w:rPr>
              <w:t>/Partnera</w:t>
            </w:r>
          </w:p>
        </w:tc>
        <w:tc>
          <w:tcPr>
            <w:tcW w:w="2551" w:type="dxa"/>
          </w:tcPr>
          <w:p w14:paraId="33E82E39"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Udział (w %) Wnioskodawcy</w:t>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w kapitale lub prawach głosu przedsiębiorstwa partnerskiego (należy podać większą z ww. wartości) – jeśli dotyczy</w:t>
            </w:r>
          </w:p>
        </w:tc>
        <w:tc>
          <w:tcPr>
            <w:tcW w:w="2722" w:type="dxa"/>
          </w:tcPr>
          <w:p w14:paraId="6D422170"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Udział (w %) przedsiębiorstwa partnerskiego w kapitale lub prawach głosu Wnioskodawcy</w:t>
            </w:r>
            <w:r w:rsid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(należy podać większą z ww. wartości) – jeśli dotyczy</w:t>
            </w:r>
          </w:p>
        </w:tc>
      </w:tr>
      <w:tr w:rsidR="009034E8" w:rsidRPr="009034E8" w14:paraId="304C1CDE" w14:textId="77777777" w:rsidTr="009034E8">
        <w:tc>
          <w:tcPr>
            <w:tcW w:w="709" w:type="dxa"/>
          </w:tcPr>
          <w:p w14:paraId="1816CEE4"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1.</w:t>
            </w:r>
          </w:p>
        </w:tc>
        <w:tc>
          <w:tcPr>
            <w:tcW w:w="3090" w:type="dxa"/>
          </w:tcPr>
          <w:p w14:paraId="3E0BB2BB"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551" w:type="dxa"/>
          </w:tcPr>
          <w:p w14:paraId="61D488B9"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722" w:type="dxa"/>
          </w:tcPr>
          <w:p w14:paraId="318E046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634E899D" w14:textId="77777777" w:rsidTr="009034E8">
        <w:tc>
          <w:tcPr>
            <w:tcW w:w="709" w:type="dxa"/>
          </w:tcPr>
          <w:p w14:paraId="72FC39A0"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2.</w:t>
            </w:r>
          </w:p>
        </w:tc>
        <w:tc>
          <w:tcPr>
            <w:tcW w:w="3090" w:type="dxa"/>
          </w:tcPr>
          <w:p w14:paraId="513BAC2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551" w:type="dxa"/>
          </w:tcPr>
          <w:p w14:paraId="794940B1"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722" w:type="dxa"/>
          </w:tcPr>
          <w:p w14:paraId="0A43BA4B"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4C88E1AB" w14:textId="77777777" w:rsidTr="009034E8">
        <w:tc>
          <w:tcPr>
            <w:tcW w:w="709" w:type="dxa"/>
          </w:tcPr>
          <w:p w14:paraId="570238FB"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3.</w:t>
            </w:r>
          </w:p>
        </w:tc>
        <w:tc>
          <w:tcPr>
            <w:tcW w:w="3090" w:type="dxa"/>
          </w:tcPr>
          <w:p w14:paraId="0B50D313"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551" w:type="dxa"/>
          </w:tcPr>
          <w:p w14:paraId="36BE23D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722" w:type="dxa"/>
          </w:tcPr>
          <w:p w14:paraId="3772DCA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11388049" w14:textId="77777777" w:rsidTr="009034E8">
        <w:tc>
          <w:tcPr>
            <w:tcW w:w="709" w:type="dxa"/>
          </w:tcPr>
          <w:p w14:paraId="3A462A86"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4.</w:t>
            </w:r>
          </w:p>
        </w:tc>
        <w:tc>
          <w:tcPr>
            <w:tcW w:w="3090" w:type="dxa"/>
          </w:tcPr>
          <w:p w14:paraId="30DA2282"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551" w:type="dxa"/>
          </w:tcPr>
          <w:p w14:paraId="3B6AA82C"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722" w:type="dxa"/>
          </w:tcPr>
          <w:p w14:paraId="05C27CC0"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6D94A3E0" w14:textId="77777777" w:rsidTr="009034E8">
        <w:tc>
          <w:tcPr>
            <w:tcW w:w="709" w:type="dxa"/>
          </w:tcPr>
          <w:p w14:paraId="3F9E1C47"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5.</w:t>
            </w:r>
          </w:p>
        </w:tc>
        <w:tc>
          <w:tcPr>
            <w:tcW w:w="3090" w:type="dxa"/>
          </w:tcPr>
          <w:p w14:paraId="2FAFACA1"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551" w:type="dxa"/>
          </w:tcPr>
          <w:p w14:paraId="017E785B"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722" w:type="dxa"/>
          </w:tcPr>
          <w:p w14:paraId="6BDBE2B1"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bl>
    <w:p w14:paraId="7A5FAC40" w14:textId="77777777" w:rsidR="009034E8" w:rsidRPr="009034E8" w:rsidRDefault="009034E8" w:rsidP="009034E8">
      <w:pPr>
        <w:spacing w:line="276" w:lineRule="auto"/>
        <w:rPr>
          <w:rFonts w:asciiTheme="minorHAnsi" w:eastAsia="Calibri" w:hAnsiTheme="minorHAnsi" w:cstheme="minorHAnsi"/>
          <w:sz w:val="22"/>
          <w:szCs w:val="22"/>
          <w:lang w:eastAsia="en-US"/>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756"/>
        <w:gridCol w:w="756"/>
        <w:gridCol w:w="756"/>
        <w:gridCol w:w="756"/>
        <w:gridCol w:w="756"/>
        <w:gridCol w:w="756"/>
        <w:gridCol w:w="756"/>
        <w:gridCol w:w="756"/>
        <w:gridCol w:w="756"/>
      </w:tblGrid>
      <w:tr w:rsidR="009034E8" w:rsidRPr="009034E8" w14:paraId="0ADBB2F6" w14:textId="77777777" w:rsidTr="009034E8">
        <w:tc>
          <w:tcPr>
            <w:tcW w:w="2263" w:type="dxa"/>
            <w:vAlign w:val="center"/>
          </w:tcPr>
          <w:p w14:paraId="43601866"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Dane stosowane do określania statusu MŚP </w:t>
            </w:r>
          </w:p>
        </w:tc>
        <w:tc>
          <w:tcPr>
            <w:tcW w:w="2268" w:type="dxa"/>
            <w:gridSpan w:val="3"/>
            <w:vAlign w:val="center"/>
          </w:tcPr>
          <w:p w14:paraId="5894D25A"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Na koniec ostatniego zatwierdzonego roku </w:t>
            </w:r>
            <w:proofErr w:type="spellStart"/>
            <w:r w:rsidRPr="009034E8">
              <w:rPr>
                <w:rFonts w:asciiTheme="minorHAnsi" w:eastAsia="Calibri" w:hAnsiTheme="minorHAnsi" w:cstheme="minorHAnsi"/>
                <w:sz w:val="22"/>
                <w:szCs w:val="22"/>
                <w:lang w:eastAsia="en-US"/>
              </w:rPr>
              <w:t>obrachunkowego</w:t>
            </w:r>
            <w:r w:rsidRPr="009034E8">
              <w:rPr>
                <w:rFonts w:asciiTheme="minorHAnsi" w:eastAsia="Calibri" w:hAnsiTheme="minorHAnsi" w:cstheme="minorHAnsi"/>
                <w:sz w:val="22"/>
                <w:szCs w:val="22"/>
                <w:vertAlign w:val="superscript"/>
                <w:lang w:eastAsia="en-US"/>
              </w:rPr>
              <w:t>IV</w:t>
            </w:r>
            <w:proofErr w:type="spellEnd"/>
          </w:p>
        </w:tc>
        <w:tc>
          <w:tcPr>
            <w:tcW w:w="2268" w:type="dxa"/>
            <w:gridSpan w:val="3"/>
            <w:vAlign w:val="center"/>
          </w:tcPr>
          <w:p w14:paraId="6056A39B"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rok poprzedzający ostatni zatwierdzony rok obrachunkowy</w:t>
            </w:r>
          </w:p>
        </w:tc>
        <w:tc>
          <w:tcPr>
            <w:tcW w:w="2268" w:type="dxa"/>
            <w:gridSpan w:val="3"/>
            <w:vAlign w:val="center"/>
          </w:tcPr>
          <w:p w14:paraId="76CF5423"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drugi rok wstecz od ostatniego zatwierdzonego roku obrachunkowego</w:t>
            </w:r>
          </w:p>
        </w:tc>
      </w:tr>
      <w:tr w:rsidR="009034E8" w:rsidRPr="009034E8" w14:paraId="5B45D9F3" w14:textId="77777777" w:rsidTr="009034E8">
        <w:trPr>
          <w:cantSplit/>
          <w:trHeight w:val="1702"/>
        </w:trPr>
        <w:tc>
          <w:tcPr>
            <w:tcW w:w="2263" w:type="dxa"/>
            <w:vAlign w:val="center"/>
          </w:tcPr>
          <w:p w14:paraId="296D3EBE" w14:textId="77777777" w:rsidR="009034E8" w:rsidRPr="009034E8" w:rsidRDefault="009034E8" w:rsidP="009034E8">
            <w:pPr>
              <w:spacing w:line="276" w:lineRule="auto"/>
              <w:rPr>
                <w:rFonts w:asciiTheme="minorHAnsi" w:eastAsia="Calibri" w:hAnsiTheme="minorHAnsi" w:cstheme="minorHAnsi"/>
                <w:sz w:val="20"/>
                <w:szCs w:val="20"/>
                <w:lang w:eastAsia="en-US"/>
              </w:rPr>
            </w:pPr>
          </w:p>
        </w:tc>
        <w:tc>
          <w:tcPr>
            <w:tcW w:w="756" w:type="dxa"/>
            <w:textDirection w:val="btLr"/>
            <w:vAlign w:val="center"/>
          </w:tcPr>
          <w:p w14:paraId="5F0CBB6A" w14:textId="77777777" w:rsidR="009034E8" w:rsidRPr="009034E8" w:rsidRDefault="009034E8" w:rsidP="009034E8">
            <w:pPr>
              <w:spacing w:line="276" w:lineRule="auto"/>
              <w:ind w:left="113" w:right="113"/>
              <w:rPr>
                <w:rFonts w:asciiTheme="minorHAnsi" w:eastAsia="Calibri" w:hAnsiTheme="minorHAnsi" w:cstheme="minorHAnsi"/>
                <w:sz w:val="22"/>
                <w:szCs w:val="22"/>
                <w:vertAlign w:val="superscript"/>
                <w:lang w:eastAsia="en-US"/>
              </w:rPr>
            </w:pPr>
            <w:proofErr w:type="spellStart"/>
            <w:r w:rsidRPr="009034E8">
              <w:rPr>
                <w:rFonts w:asciiTheme="minorHAnsi" w:eastAsia="Calibri" w:hAnsiTheme="minorHAnsi" w:cstheme="minorHAnsi"/>
                <w:sz w:val="22"/>
                <w:szCs w:val="22"/>
                <w:lang w:eastAsia="en-US"/>
              </w:rPr>
              <w:t>Zatrudnienie</w:t>
            </w:r>
            <w:r w:rsidRPr="009034E8">
              <w:rPr>
                <w:rFonts w:asciiTheme="minorHAnsi" w:eastAsia="Calibri" w:hAnsiTheme="minorHAnsi" w:cstheme="minorHAnsi"/>
                <w:sz w:val="22"/>
                <w:szCs w:val="22"/>
                <w:vertAlign w:val="superscript"/>
                <w:lang w:eastAsia="en-US"/>
              </w:rPr>
              <w:t>V</w:t>
            </w:r>
            <w:proofErr w:type="spellEnd"/>
          </w:p>
        </w:tc>
        <w:tc>
          <w:tcPr>
            <w:tcW w:w="756" w:type="dxa"/>
            <w:textDirection w:val="btLr"/>
            <w:vAlign w:val="center"/>
          </w:tcPr>
          <w:p w14:paraId="067EBAC9" w14:textId="77777777" w:rsidR="009034E8" w:rsidRPr="009034E8" w:rsidRDefault="009034E8" w:rsidP="009034E8">
            <w:pPr>
              <w:spacing w:line="276" w:lineRule="auto"/>
              <w:ind w:left="113" w:right="113"/>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Obroty ze sprzedaży </w:t>
            </w:r>
            <w:proofErr w:type="spellStart"/>
            <w:r w:rsidRPr="009034E8">
              <w:rPr>
                <w:rFonts w:asciiTheme="minorHAnsi" w:eastAsia="Calibri" w:hAnsiTheme="minorHAnsi" w:cstheme="minorHAnsi"/>
                <w:sz w:val="22"/>
                <w:szCs w:val="22"/>
                <w:lang w:eastAsia="en-US"/>
              </w:rPr>
              <w:t>netto</w:t>
            </w:r>
            <w:r w:rsidRPr="009034E8">
              <w:rPr>
                <w:rFonts w:asciiTheme="minorHAnsi" w:eastAsia="Calibri" w:hAnsiTheme="minorHAnsi" w:cstheme="minorHAnsi"/>
                <w:sz w:val="22"/>
                <w:szCs w:val="22"/>
                <w:vertAlign w:val="superscript"/>
                <w:lang w:eastAsia="en-US"/>
              </w:rPr>
              <w:t>VI</w:t>
            </w:r>
            <w:proofErr w:type="spellEnd"/>
          </w:p>
        </w:tc>
        <w:tc>
          <w:tcPr>
            <w:tcW w:w="756" w:type="dxa"/>
            <w:textDirection w:val="btLr"/>
            <w:vAlign w:val="center"/>
          </w:tcPr>
          <w:p w14:paraId="46D06C5D" w14:textId="77777777" w:rsidR="009034E8" w:rsidRPr="009034E8" w:rsidRDefault="009034E8" w:rsidP="009034E8">
            <w:pPr>
              <w:spacing w:line="276" w:lineRule="auto"/>
              <w:ind w:left="113" w:right="113"/>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Suma aktywów </w:t>
            </w:r>
            <w:proofErr w:type="spellStart"/>
            <w:r w:rsidRPr="009034E8">
              <w:rPr>
                <w:rFonts w:asciiTheme="minorHAnsi" w:eastAsia="Calibri" w:hAnsiTheme="minorHAnsi" w:cstheme="minorHAnsi"/>
                <w:sz w:val="22"/>
                <w:szCs w:val="22"/>
                <w:lang w:eastAsia="en-US"/>
              </w:rPr>
              <w:t>bilansu</w:t>
            </w:r>
            <w:r w:rsidRPr="009034E8">
              <w:rPr>
                <w:rFonts w:asciiTheme="minorHAnsi" w:eastAsia="Calibri" w:hAnsiTheme="minorHAnsi" w:cstheme="minorHAnsi"/>
                <w:sz w:val="22"/>
                <w:szCs w:val="22"/>
                <w:vertAlign w:val="superscript"/>
                <w:lang w:eastAsia="en-US"/>
              </w:rPr>
              <w:t>VII</w:t>
            </w:r>
            <w:proofErr w:type="spellEnd"/>
          </w:p>
        </w:tc>
        <w:tc>
          <w:tcPr>
            <w:tcW w:w="756" w:type="dxa"/>
            <w:textDirection w:val="btLr"/>
            <w:vAlign w:val="center"/>
          </w:tcPr>
          <w:p w14:paraId="44DA003B"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Zatrudnienie</w:t>
            </w:r>
          </w:p>
        </w:tc>
        <w:tc>
          <w:tcPr>
            <w:tcW w:w="756" w:type="dxa"/>
            <w:textDirection w:val="btLr"/>
            <w:vAlign w:val="center"/>
          </w:tcPr>
          <w:p w14:paraId="7A47A61B"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Obroty ze sprzedaży netto</w:t>
            </w:r>
          </w:p>
        </w:tc>
        <w:tc>
          <w:tcPr>
            <w:tcW w:w="756" w:type="dxa"/>
            <w:textDirection w:val="btLr"/>
            <w:vAlign w:val="center"/>
          </w:tcPr>
          <w:p w14:paraId="29BC4F5F"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Suma aktywów bilansu</w:t>
            </w:r>
          </w:p>
        </w:tc>
        <w:tc>
          <w:tcPr>
            <w:tcW w:w="756" w:type="dxa"/>
            <w:textDirection w:val="btLr"/>
            <w:vAlign w:val="center"/>
          </w:tcPr>
          <w:p w14:paraId="383DC934"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Zatrudnienie</w:t>
            </w:r>
          </w:p>
        </w:tc>
        <w:tc>
          <w:tcPr>
            <w:tcW w:w="756" w:type="dxa"/>
            <w:textDirection w:val="btLr"/>
            <w:vAlign w:val="center"/>
          </w:tcPr>
          <w:p w14:paraId="355C93A0"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Obroty ze sprzedaży netto</w:t>
            </w:r>
          </w:p>
        </w:tc>
        <w:tc>
          <w:tcPr>
            <w:tcW w:w="756" w:type="dxa"/>
            <w:textDirection w:val="btLr"/>
            <w:vAlign w:val="center"/>
          </w:tcPr>
          <w:p w14:paraId="3B9842C2" w14:textId="77777777" w:rsidR="009034E8" w:rsidRPr="009034E8" w:rsidRDefault="009034E8" w:rsidP="009034E8">
            <w:pPr>
              <w:spacing w:after="120"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Suma aktywów bilansu</w:t>
            </w:r>
          </w:p>
        </w:tc>
      </w:tr>
      <w:tr w:rsidR="009034E8" w:rsidRPr="009034E8" w14:paraId="5CDB2AA2" w14:textId="77777777" w:rsidTr="009034E8">
        <w:tc>
          <w:tcPr>
            <w:tcW w:w="2263" w:type="dxa"/>
            <w:vAlign w:val="center"/>
          </w:tcPr>
          <w:p w14:paraId="21C73870"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Wnioskodawcy</w:t>
            </w:r>
            <w:r w:rsidR="00457738">
              <w:rPr>
                <w:rFonts w:asciiTheme="minorHAnsi" w:eastAsia="Calibri" w:hAnsiTheme="minorHAnsi" w:cstheme="minorHAnsi"/>
                <w:sz w:val="22"/>
                <w:szCs w:val="22"/>
                <w:lang w:eastAsia="en-US"/>
              </w:rPr>
              <w:br/>
            </w:r>
            <w:r w:rsidR="00457738" w:rsidRPr="00457738">
              <w:rPr>
                <w:rFonts w:asciiTheme="minorHAnsi" w:eastAsia="Calibri" w:hAnsiTheme="minorHAnsi" w:cstheme="minorHAnsi"/>
                <w:sz w:val="22"/>
                <w:szCs w:val="22"/>
                <w:lang w:eastAsia="en-US"/>
              </w:rPr>
              <w:t>/Partnera</w:t>
            </w:r>
          </w:p>
        </w:tc>
        <w:tc>
          <w:tcPr>
            <w:tcW w:w="756" w:type="dxa"/>
            <w:vAlign w:val="center"/>
          </w:tcPr>
          <w:p w14:paraId="72CCEF82"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3B0D51BA"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09051E05"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245D6A4E"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2EC3E690"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2C70ECF1"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033EB019"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16F65AB1"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04020735"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r>
      <w:tr w:rsidR="009034E8" w:rsidRPr="009034E8" w14:paraId="7C16E243" w14:textId="77777777" w:rsidTr="009034E8">
        <w:tc>
          <w:tcPr>
            <w:tcW w:w="2263" w:type="dxa"/>
            <w:vAlign w:val="center"/>
          </w:tcPr>
          <w:p w14:paraId="5EFF7366"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przedsiębiorstwa partnerskiego nr…</w:t>
            </w:r>
          </w:p>
        </w:tc>
        <w:tc>
          <w:tcPr>
            <w:tcW w:w="756" w:type="dxa"/>
            <w:vAlign w:val="center"/>
          </w:tcPr>
          <w:p w14:paraId="08FAF523"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1E9AF477"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39A14E46"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7C44B37C"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72A69700"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7BFBDE0C"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088266BA"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0DABA47F"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0CD25516"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r>
      <w:tr w:rsidR="009034E8" w:rsidRPr="009034E8" w14:paraId="1357E543" w14:textId="77777777" w:rsidTr="009034E8">
        <w:tc>
          <w:tcPr>
            <w:tcW w:w="2263" w:type="dxa"/>
            <w:vAlign w:val="center"/>
          </w:tcPr>
          <w:p w14:paraId="14F32A2A"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przedsiębiorstwa partnerskiego nr…</w:t>
            </w:r>
          </w:p>
        </w:tc>
        <w:tc>
          <w:tcPr>
            <w:tcW w:w="756" w:type="dxa"/>
            <w:vAlign w:val="center"/>
          </w:tcPr>
          <w:p w14:paraId="4FA5509E"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1412A28E"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29F2DD4E"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6520CA42"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35FC2669"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255A5B38"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166A3B5A"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0473B488"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65E167CC"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r>
      <w:tr w:rsidR="009034E8" w:rsidRPr="009034E8" w14:paraId="3F83FCDA" w14:textId="77777777" w:rsidTr="009034E8">
        <w:tc>
          <w:tcPr>
            <w:tcW w:w="2263" w:type="dxa"/>
            <w:vAlign w:val="center"/>
          </w:tcPr>
          <w:p w14:paraId="2E030140"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Proporcjonalnie skumulowane dane Wnioskodawcy</w:t>
            </w:r>
            <w:r w:rsidR="00457738">
              <w:rPr>
                <w:rFonts w:asciiTheme="minorHAnsi" w:eastAsia="Calibri" w:hAnsiTheme="minorHAnsi" w:cstheme="minorHAnsi"/>
                <w:sz w:val="22"/>
                <w:szCs w:val="22"/>
                <w:lang w:eastAsia="en-US"/>
              </w:rPr>
              <w:br/>
            </w:r>
            <w:r w:rsidR="00457738" w:rsidRPr="00457738">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i wszystkich </w:t>
            </w:r>
            <w:r w:rsidRPr="009034E8">
              <w:rPr>
                <w:rFonts w:asciiTheme="minorHAnsi" w:eastAsia="Calibri" w:hAnsiTheme="minorHAnsi" w:cstheme="minorHAnsi"/>
                <w:sz w:val="22"/>
                <w:szCs w:val="22"/>
                <w:lang w:eastAsia="en-US"/>
              </w:rPr>
              <w:lastRenderedPageBreak/>
              <w:t xml:space="preserve">przedsiębiorstw </w:t>
            </w:r>
            <w:proofErr w:type="spellStart"/>
            <w:r w:rsidRPr="009034E8">
              <w:rPr>
                <w:rFonts w:asciiTheme="minorHAnsi" w:eastAsia="Calibri" w:hAnsiTheme="minorHAnsi" w:cstheme="minorHAnsi"/>
                <w:sz w:val="22"/>
                <w:szCs w:val="22"/>
                <w:lang w:eastAsia="en-US"/>
              </w:rPr>
              <w:t>partnerskich</w:t>
            </w:r>
            <w:r w:rsidRPr="009034E8">
              <w:rPr>
                <w:rFonts w:asciiTheme="minorHAnsi" w:eastAsia="Calibri" w:hAnsiTheme="minorHAnsi" w:cstheme="minorHAnsi"/>
                <w:sz w:val="22"/>
                <w:szCs w:val="22"/>
                <w:vertAlign w:val="superscript"/>
                <w:lang w:eastAsia="en-US"/>
              </w:rPr>
              <w:t>VIII</w:t>
            </w:r>
            <w:proofErr w:type="spellEnd"/>
          </w:p>
        </w:tc>
        <w:tc>
          <w:tcPr>
            <w:tcW w:w="756" w:type="dxa"/>
            <w:vAlign w:val="center"/>
          </w:tcPr>
          <w:p w14:paraId="4453B9C9"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5B0B1D13"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54673F90"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17FE531A"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12C6D37B"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70ABD0A6"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0A706EA3"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16512049"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c>
          <w:tcPr>
            <w:tcW w:w="756" w:type="dxa"/>
            <w:vAlign w:val="center"/>
          </w:tcPr>
          <w:p w14:paraId="4150456B" w14:textId="77777777" w:rsidR="009034E8" w:rsidRPr="009034E8" w:rsidRDefault="009034E8" w:rsidP="009034E8">
            <w:pPr>
              <w:spacing w:after="120" w:line="276" w:lineRule="auto"/>
              <w:rPr>
                <w:rFonts w:asciiTheme="minorHAnsi" w:eastAsia="Calibri" w:hAnsiTheme="minorHAnsi" w:cstheme="minorHAnsi"/>
                <w:sz w:val="20"/>
                <w:szCs w:val="20"/>
                <w:lang w:eastAsia="en-US"/>
              </w:rPr>
            </w:pPr>
          </w:p>
        </w:tc>
      </w:tr>
    </w:tbl>
    <w:p w14:paraId="45880F03" w14:textId="77777777" w:rsidR="009034E8" w:rsidRPr="009034E8" w:rsidRDefault="009034E8" w:rsidP="00721875">
      <w:pPr>
        <w:shd w:val="clear" w:color="auto" w:fill="FFFFFF"/>
        <w:tabs>
          <w:tab w:val="left" w:pos="4873"/>
          <w:tab w:val="left" w:pos="5165"/>
        </w:tabs>
        <w:spacing w:before="720" w:after="480" w:line="276" w:lineRule="auto"/>
        <w:ind w:right="14"/>
        <w:rPr>
          <w:rFonts w:asciiTheme="minorHAnsi" w:hAnsiTheme="minorHAnsi" w:cstheme="minorHAnsi"/>
          <w:spacing w:val="-6"/>
          <w:sz w:val="22"/>
          <w:szCs w:val="22"/>
        </w:rPr>
      </w:pPr>
      <w:r w:rsidRPr="009034E8">
        <w:rPr>
          <w:rFonts w:asciiTheme="minorHAnsi" w:hAnsiTheme="minorHAnsi" w:cstheme="minorHAnsi"/>
          <w:noProof/>
          <w:sz w:val="22"/>
          <w:szCs w:val="22"/>
        </w:rPr>
        <mc:AlternateContent>
          <mc:Choice Requires="wpg">
            <w:drawing>
              <wp:anchor distT="0" distB="0" distL="114300" distR="114300" simplePos="0" relativeHeight="251664384" behindDoc="0" locked="0" layoutInCell="1" allowOverlap="1" wp14:anchorId="13D4274E" wp14:editId="4CF4A37E">
                <wp:simplePos x="0" y="0"/>
                <wp:positionH relativeFrom="column">
                  <wp:posOffset>2247</wp:posOffset>
                </wp:positionH>
                <wp:positionV relativeFrom="paragraph">
                  <wp:posOffset>413629</wp:posOffset>
                </wp:positionV>
                <wp:extent cx="5716368" cy="12212"/>
                <wp:effectExtent l="0" t="0" r="36830" b="26035"/>
                <wp:wrapNone/>
                <wp:docPr id="6" name="Grupa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716368" cy="12212"/>
                          <a:chOff x="0" y="0"/>
                          <a:chExt cx="5716368" cy="12212"/>
                        </a:xfrm>
                      </wpg:grpSpPr>
                      <wps:wsp>
                        <wps:cNvPr id="40" name="Łącznik prosty 40"/>
                        <wps:cNvCnPr/>
                        <wps:spPr>
                          <a:xfrm>
                            <a:off x="0" y="0"/>
                            <a:ext cx="2410460" cy="6350"/>
                          </a:xfrm>
                          <a:prstGeom prst="line">
                            <a:avLst/>
                          </a:prstGeom>
                          <a:noFill/>
                          <a:ln w="6350" cap="flat" cmpd="sng" algn="ctr">
                            <a:solidFill>
                              <a:sysClr val="windowText" lastClr="000000"/>
                            </a:solidFill>
                            <a:prstDash val="solid"/>
                            <a:miter lim="800000"/>
                          </a:ln>
                          <a:effectLst/>
                        </wps:spPr>
                        <wps:bodyPr/>
                      </wps:wsp>
                      <wps:wsp>
                        <wps:cNvPr id="41" name="Łącznik prosty 41"/>
                        <wps:cNvCnPr/>
                        <wps:spPr>
                          <a:xfrm>
                            <a:off x="3305908" y="5862"/>
                            <a:ext cx="2410460" cy="6350"/>
                          </a:xfrm>
                          <a:prstGeom prst="line">
                            <a:avLst/>
                          </a:prstGeom>
                          <a:noFill/>
                          <a:ln w="6350" cap="flat" cmpd="sng" algn="ctr">
                            <a:solidFill>
                              <a:sysClr val="windowText" lastClr="000000"/>
                            </a:solidFill>
                            <a:prstDash val="solid"/>
                            <a:miter lim="800000"/>
                          </a:ln>
                          <a:effectLst/>
                        </wps:spPr>
                        <wps:bodyPr/>
                      </wps:wsp>
                    </wpg:wgp>
                  </a:graphicData>
                </a:graphic>
              </wp:anchor>
            </w:drawing>
          </mc:Choice>
          <mc:Fallback xmlns:w16cei="http://schemas.microsoft.com/office/word/2026/wordml/cei">
            <w:pict>
              <v:group w14:anchorId="77E7752F" id="Grupa 6" o:spid="_x0000_s1026" style="position:absolute;margin-left:.2pt;margin-top:32.55pt;width:450.1pt;height:.95pt;z-index:251664384" coordsize="57163,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">
                <v:line id="Łącznik prosty 40" o:spid="_x0000_s1027" style="position:absolute;visibility:visible;mso-wrap-style:square" from="0,0" to="2410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" strokecolor="windowText" strokeweight=".5pt">
                  <v:stroke joinstyle="miter"/>
                </v:line>
                <v:line id="Łącznik prosty 41" o:spid="_x0000_s1028" style="position:absolute;visibility:visible;mso-wrap-style:square" from="33059,58" to="57163,1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" strokecolor="windowText" strokeweight=".5pt">
                  <v:stroke joinstyle="miter"/>
                </v:line>
              </v:group>
            </w:pict>
          </mc:Fallback>
        </mc:AlternateContent>
      </w:r>
      <w:proofErr w:type="gramStart"/>
      <w:r w:rsidRPr="009034E8">
        <w:rPr>
          <w:rFonts w:asciiTheme="minorHAnsi" w:hAnsiTheme="minorHAnsi" w:cstheme="minorHAnsi"/>
          <w:sz w:val="22"/>
          <w:szCs w:val="22"/>
        </w:rPr>
        <w:t>(</w:t>
      </w:r>
      <w:r w:rsidRPr="009034E8">
        <w:rPr>
          <w:rFonts w:asciiTheme="minorHAnsi" w:hAnsiTheme="minorHAnsi" w:cstheme="minorHAnsi"/>
          <w:spacing w:val="-6"/>
          <w:sz w:val="22"/>
          <w:szCs w:val="22"/>
        </w:rPr>
        <w:t xml:space="preserve"> data</w:t>
      </w:r>
      <w:proofErr w:type="gramEnd"/>
      <w:r w:rsidRPr="009034E8">
        <w:rPr>
          <w:rFonts w:asciiTheme="minorHAnsi" w:hAnsiTheme="minorHAnsi" w:cstheme="minorHAnsi"/>
          <w:spacing w:val="-6"/>
          <w:sz w:val="22"/>
          <w:szCs w:val="22"/>
        </w:rPr>
        <w:t>)</w:t>
      </w:r>
      <w:r w:rsidRPr="009034E8" w:rsidDel="006D12E1">
        <w:rPr>
          <w:rFonts w:asciiTheme="minorHAnsi" w:hAnsiTheme="minorHAnsi" w:cstheme="minorHAnsi"/>
          <w:sz w:val="22"/>
          <w:szCs w:val="22"/>
        </w:rPr>
        <w:t xml:space="preserve"> </w:t>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pacing w:val="-6"/>
          <w:sz w:val="22"/>
          <w:szCs w:val="22"/>
        </w:rPr>
        <w:t>(podpis)</w:t>
      </w:r>
    </w:p>
    <w:p w14:paraId="0FB4BB70" w14:textId="77777777" w:rsidR="009034E8" w:rsidRPr="009034E8" w:rsidRDefault="009034E8" w:rsidP="009034E8">
      <w:pPr>
        <w:spacing w:after="120" w:line="276" w:lineRule="auto"/>
        <w:rPr>
          <w:rFonts w:asciiTheme="minorHAnsi" w:hAnsiTheme="minorHAnsi" w:cstheme="minorHAnsi"/>
          <w:spacing w:val="-6"/>
          <w:sz w:val="22"/>
          <w:szCs w:val="22"/>
        </w:rPr>
      </w:pPr>
      <w:r w:rsidRPr="009034E8">
        <w:rPr>
          <w:rFonts w:asciiTheme="minorHAnsi" w:hAnsiTheme="minorHAnsi" w:cstheme="minorHAnsi"/>
          <w:noProof/>
          <w:spacing w:val="-6"/>
          <w:sz w:val="22"/>
          <w:szCs w:val="22"/>
        </w:rPr>
        <w:drawing>
          <wp:inline distT="0" distB="0" distL="0" distR="0" wp14:anchorId="6030EF8A" wp14:editId="50626802">
            <wp:extent cx="1038225" cy="28575"/>
            <wp:effectExtent l="0" t="0" r="0" b="0"/>
            <wp:docPr id="109" name="Obraz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38225" cy="28575"/>
                    </a:xfrm>
                    <a:prstGeom prst="rect">
                      <a:avLst/>
                    </a:prstGeom>
                    <a:noFill/>
                  </pic:spPr>
                </pic:pic>
              </a:graphicData>
            </a:graphic>
          </wp:inline>
        </w:drawing>
      </w:r>
    </w:p>
    <w:p w14:paraId="238766E5"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W przypadku zaznaczenia odpowiedzi „tak” na którekolwiek z pytań 1-7 w wierszu „Opis” należy wskazać, w jaki sposób przesłanka ta jest spełniona. W przypadku pytań o związki z innymi podmiotami należy określić rynek, na jakim one działają i jego stosunek do rynku, na którym działa Wnioskodawca</w:t>
      </w:r>
      <w:r w:rsidR="00457738" w:rsidRPr="00457738">
        <w:rPr>
          <w:rFonts w:asciiTheme="minorHAnsi" w:eastAsia="Calibri" w:hAnsiTheme="minorHAnsi"/>
          <w:sz w:val="22"/>
          <w:lang w:eastAsia="en-US"/>
        </w:rPr>
        <w:t>/Partner</w:t>
      </w:r>
      <w:r w:rsidRPr="009034E8">
        <w:rPr>
          <w:rFonts w:asciiTheme="minorHAnsi" w:eastAsia="Calibri" w:hAnsiTheme="minorHAnsi"/>
          <w:sz w:val="22"/>
          <w:lang w:eastAsia="en-US"/>
        </w:rPr>
        <w:t xml:space="preserve"> (np. rynki typu </w:t>
      </w:r>
      <w:proofErr w:type="spellStart"/>
      <w:r w:rsidRPr="009034E8">
        <w:rPr>
          <w:rFonts w:asciiTheme="minorHAnsi" w:eastAsia="Calibri" w:hAnsiTheme="minorHAnsi"/>
          <w:sz w:val="22"/>
          <w:lang w:eastAsia="en-US"/>
        </w:rPr>
        <w:t>upstream-downstream</w:t>
      </w:r>
      <w:proofErr w:type="spellEnd"/>
      <w:r w:rsidRPr="009034E8">
        <w:rPr>
          <w:rFonts w:asciiTheme="minorHAnsi" w:eastAsia="Calibri" w:hAnsiTheme="minorHAnsi"/>
          <w:sz w:val="22"/>
          <w:lang w:eastAsia="en-US"/>
        </w:rPr>
        <w:t xml:space="preserve"> itp.).</w:t>
      </w:r>
    </w:p>
    <w:p w14:paraId="1C83234E"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II</w:t>
      </w:r>
      <w:r w:rsidRPr="009034E8">
        <w:rPr>
          <w:rFonts w:asciiTheme="minorHAnsi" w:eastAsia="Calibri" w:hAnsiTheme="minorHAnsi"/>
          <w:sz w:val="22"/>
          <w:lang w:eastAsia="en-US"/>
        </w:rPr>
        <w:t xml:space="preserve"> Powiązania z osobami fizycznymi będącymi przedsiębiorstwami (osoby fizyczne prowadzące działalność gospodarczą) lub za pośrednictwem takich osób traktowane są jak powiązania z każdym innym przedsiębiorstwem. Natomiast powiązanie za pośrednictwem osoby fizycznej – jeśli np. dana osoba jest prezesem przedsiębiorstwa, a jednocześnie np. zasiada w zarządzie innego podmiotu lub jest jego właścicielem, to uznaje się, że poprzez tę osobę podmioty te są powiązane. Uwzględnia się tylko takie relacje, w przypadku których osoba fizyczna wywiera dominujący wpływ na działalność innego przedsiębiorstwa. Tylko takie relacje sprawiają, że poprzez tę osobę fizyczną podmioty te są powiązane. Znaczenie mają tu tylko takie relacje, które dotyczą powiązań za pośrednictwem osób fizycznych (mających decydujący wpływ na zarządzanie/podejmowanie decyzji w danym podmiocie) z innymi podmiotami, które działają na tym samym rynku lub rynkach pokrewnych w rozumieniu obwieszczenia Komisji w sprawie definicji rynku właściwego do celów wspólnotowego prawa konkurencji (Dz. Urz. WE C 372 z 9.12.1997 r., s. 5). Przy czym rynek pokrewny to rynek bezpośrednio sąsiedni w łańcuchu produkcyjnym (np. produkcja szczoteczek do zębów-hurt szczoteczek do zębów). Dlatego też to przedsiębiorca, wypełniając Oświadczenie musi zdecydować, czy wpływ danej osoby fizycznej na inne przedsiębiorstwo ma charakter dominujący czy też nie wywiera takiego wpływu. Jeśli wpływ za pośrednictwem osoby fizycznej byłby dominujący i podmiot taki byłby przedsiębiorcą działającym na tym samym rynku lub na rynkach pokrewnych co Wnioskodawca</w:t>
      </w:r>
      <w:r w:rsidR="00457738" w:rsidRPr="00457738">
        <w:rPr>
          <w:rFonts w:asciiTheme="minorHAnsi" w:eastAsia="Calibri" w:hAnsiTheme="minorHAnsi"/>
          <w:sz w:val="22"/>
          <w:lang w:eastAsia="en-US"/>
        </w:rPr>
        <w:t>/Partner</w:t>
      </w:r>
      <w:r w:rsidRPr="009034E8">
        <w:rPr>
          <w:rFonts w:asciiTheme="minorHAnsi" w:eastAsia="Calibri" w:hAnsiTheme="minorHAnsi"/>
          <w:sz w:val="22"/>
          <w:lang w:eastAsia="en-US"/>
        </w:rPr>
        <w:t xml:space="preserve">, wówczas może to świadczyć o tym, </w:t>
      </w:r>
      <w:proofErr w:type="gramStart"/>
      <w:r w:rsidRPr="009034E8">
        <w:rPr>
          <w:rFonts w:asciiTheme="minorHAnsi" w:eastAsia="Calibri" w:hAnsiTheme="minorHAnsi"/>
          <w:sz w:val="22"/>
          <w:lang w:eastAsia="en-US"/>
        </w:rPr>
        <w:t>ze</w:t>
      </w:r>
      <w:proofErr w:type="gramEnd"/>
      <w:r w:rsidRPr="009034E8">
        <w:rPr>
          <w:rFonts w:asciiTheme="minorHAnsi" w:eastAsia="Calibri" w:hAnsiTheme="minorHAnsi"/>
          <w:sz w:val="22"/>
          <w:lang w:eastAsia="en-US"/>
        </w:rPr>
        <w:t xml:space="preserve"> podmioty te są powiązane (poprzez tę właśnie osobę fizyczną). W przypadku, gdy wpływ za pośrednictwem osoby fizycznej nie będzie dominujący i podmiot nie działa na tym samym rynku lub rynkach pokrewnych, wówczas przedsiębiorstwo zachowuje swój samodzielny charakter.</w:t>
      </w:r>
    </w:p>
    <w:p w14:paraId="6DEE1F15"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III</w:t>
      </w:r>
      <w:r w:rsidRPr="009034E8">
        <w:rPr>
          <w:rFonts w:asciiTheme="minorHAnsi" w:eastAsia="Calibri" w:hAnsiTheme="minorHAnsi"/>
          <w:sz w:val="22"/>
          <w:lang w:eastAsia="en-US"/>
        </w:rPr>
        <w:t xml:space="preserve"> Przedsiębiorstwa sporządzające skonsolidowane sprawozdania finansowe lub ujęte w skonsolidowanych sprawozdaniach innego przedsiębiorstwa zazwyczaj uważa się za przedsiębiorstwa powiązane.</w:t>
      </w:r>
    </w:p>
    <w:p w14:paraId="632B47DC"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IV</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Okres referencyjny: do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0E70BE08" w14:textId="77777777" w:rsidR="009034E8" w:rsidRPr="009034E8" w:rsidRDefault="009034E8" w:rsidP="005E4DF7">
      <w:pPr>
        <w:spacing w:line="276" w:lineRule="auto"/>
        <w:rPr>
          <w:rFonts w:asciiTheme="minorHAnsi" w:eastAsia="Calibri" w:hAnsiTheme="minorHAnsi"/>
          <w:sz w:val="22"/>
        </w:rPr>
      </w:pPr>
      <w:r w:rsidRPr="009034E8">
        <w:rPr>
          <w:rFonts w:asciiTheme="minorHAnsi" w:eastAsia="Calibri" w:hAnsiTheme="minorHAnsi" w:cstheme="minorHAnsi"/>
          <w:b/>
          <w:sz w:val="22"/>
          <w:szCs w:val="18"/>
          <w:vertAlign w:val="superscript"/>
          <w:lang w:eastAsia="en-US"/>
        </w:rPr>
        <w:t>V</w:t>
      </w:r>
      <w:r w:rsidRPr="009034E8">
        <w:rPr>
          <w:rFonts w:asciiTheme="minorHAnsi" w:eastAsia="Calibri" w:hAnsiTheme="minorHAnsi" w:cstheme="minorHAnsi"/>
          <w:sz w:val="18"/>
          <w:szCs w:val="18"/>
          <w:lang w:eastAsia="en-US"/>
        </w:rPr>
        <w:t xml:space="preserve"> </w:t>
      </w:r>
      <w:r w:rsidRPr="009034E8">
        <w:rPr>
          <w:rFonts w:asciiTheme="minorHAnsi" w:eastAsia="Calibri" w:hAnsiTheme="minorHAnsi"/>
          <w:sz w:val="22"/>
        </w:rPr>
        <w:t>Liczba osób zatrudnionych dotyczy osób zatrudnionych na pełnych etatach, w niepełnym wymiarze godzin, sezonowo i obejmuje:</w:t>
      </w:r>
    </w:p>
    <w:p w14:paraId="1636FD18" w14:textId="77777777" w:rsidR="009034E8" w:rsidRPr="005E4DF7" w:rsidRDefault="009034E8" w:rsidP="005E4DF7">
      <w:pPr>
        <w:pStyle w:val="Akapitzlist"/>
        <w:numPr>
          <w:ilvl w:val="0"/>
          <w:numId w:val="15"/>
        </w:numPr>
        <w:spacing w:after="120"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lastRenderedPageBreak/>
        <w:t>pracowników,</w:t>
      </w:r>
    </w:p>
    <w:p w14:paraId="5698406F" w14:textId="77777777" w:rsidR="009034E8" w:rsidRPr="005E4DF7" w:rsidRDefault="009034E8" w:rsidP="005E4DF7">
      <w:pPr>
        <w:pStyle w:val="Akapitzlist"/>
        <w:numPr>
          <w:ilvl w:val="0"/>
          <w:numId w:val="15"/>
        </w:numPr>
        <w:spacing w:after="120"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t>osoby pracujące dla przedsiębiorstwa, podlegające mu i uważane za pracowników na mocy prawa krajowego,</w:t>
      </w:r>
    </w:p>
    <w:p w14:paraId="29ECBD70" w14:textId="77777777" w:rsidR="009034E8" w:rsidRPr="005E4DF7" w:rsidRDefault="009034E8" w:rsidP="005E4DF7">
      <w:pPr>
        <w:pStyle w:val="Akapitzlist"/>
        <w:numPr>
          <w:ilvl w:val="0"/>
          <w:numId w:val="15"/>
        </w:numPr>
        <w:spacing w:after="120"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t>właścicieli-kierowników,</w:t>
      </w:r>
    </w:p>
    <w:p w14:paraId="7A2C46BA" w14:textId="77777777" w:rsidR="009034E8" w:rsidRPr="005E4DF7" w:rsidRDefault="009034E8" w:rsidP="005E4DF7">
      <w:pPr>
        <w:pStyle w:val="Akapitzlist"/>
        <w:numPr>
          <w:ilvl w:val="0"/>
          <w:numId w:val="15"/>
        </w:numPr>
        <w:spacing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t>wspólników prowadzących regularną działalność w przedsiębiorstwie i uczestniczących w zysku przedsiębiorstwa.</w:t>
      </w:r>
    </w:p>
    <w:p w14:paraId="0FA253FF"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Praktykantów lub studentów odbywających szkolenie zawodowe na podstawie umowy o praktyce lub szkoleniu zawodowym nie zalicza się do osób zatrudnionych.</w:t>
      </w:r>
    </w:p>
    <w:p w14:paraId="617D0C04"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Nie wlicza się też okresu trwania urlopu macierzyńskiego lub wychowawczego.</w:t>
      </w:r>
    </w:p>
    <w:p w14:paraId="1542E001"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Liczba zatrudnionych osób odpowiada liczbie rocznych jednostek pracy (RJP).</w:t>
      </w:r>
    </w:p>
    <w:p w14:paraId="41984514"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Każdy, kto był zatrudniony na pełen etat w obrębie beneficjenta lub w jego imieniu w ciągu całego roku referencyjnego, stanowi jedną jednostkę pracy.</w:t>
      </w:r>
    </w:p>
    <w:p w14:paraId="099EEB62"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Praca osób, które nie przepracowały pełnego roku, pracowników zatrudnionych w niepełnym wymiarze godzin oraz pracowników sezonowych traktowana jest jako części ułamkowe jednostki.</w:t>
      </w:r>
    </w:p>
    <w:p w14:paraId="30B8BD48"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w:t>
      </w:r>
      <w:r w:rsidRPr="009034E8">
        <w:rPr>
          <w:rFonts w:asciiTheme="minorHAnsi" w:eastAsia="Calibri" w:hAnsiTheme="minorHAnsi"/>
          <w:sz w:val="22"/>
          <w:lang w:eastAsia="en-US"/>
        </w:rPr>
        <w:t xml:space="preserve"> Roczny obrót określa się przez obliczenie dochodu, jaki beneficjent uzyskał ze sprzedaży produktów i świadczenia usług w ciągu roku, który jest brany pod uwagę, po odjęciu rabatów. Obrót należy liczyć bez podatku VAT oraz innych podatków pośrednich.</w:t>
      </w:r>
    </w:p>
    <w:p w14:paraId="3A425337"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VII</w:t>
      </w:r>
      <w:r w:rsidRPr="009034E8">
        <w:rPr>
          <w:rFonts w:asciiTheme="minorHAnsi" w:eastAsia="Calibri" w:hAnsiTheme="minorHAnsi"/>
          <w:sz w:val="22"/>
          <w:lang w:eastAsia="en-US"/>
        </w:rPr>
        <w:t xml:space="preserve"> Całkowity bilans roczny odnosi się do wartości głównych aktywów beneficjenta.</w:t>
      </w:r>
    </w:p>
    <w:p w14:paraId="1D7F3994"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VIII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Podczas obliczenia danych dot. przedsiębiorstw partnerskich należy do danych przedsiębiorstwa Wnioskodawcy</w:t>
      </w:r>
      <w:r w:rsidR="00457738" w:rsidRPr="00457738">
        <w:rPr>
          <w:rFonts w:asciiTheme="minorHAnsi" w:eastAsia="Calibri" w:hAnsiTheme="minorHAnsi"/>
          <w:sz w:val="22"/>
          <w:lang w:eastAsia="en-US"/>
        </w:rPr>
        <w:t>/Partnera</w:t>
      </w:r>
      <w:r w:rsidRPr="009034E8">
        <w:rPr>
          <w:rFonts w:asciiTheme="minorHAnsi" w:eastAsia="Calibri" w:hAnsiTheme="minorHAnsi"/>
          <w:sz w:val="22"/>
          <w:lang w:eastAsia="en-US"/>
        </w:rPr>
        <w:t xml:space="preserve"> dodać proporcjonalne (procent ten odzwierciedla posiadany proporcjonalny udział w kapitale lub głosach, w zależności od tego, która z tych wartości jest większa) dane pozostałych przedsiębiorstw partnerskich.</w:t>
      </w:r>
    </w:p>
    <w:p w14:paraId="34D09904" w14:textId="77777777" w:rsidR="009034E8" w:rsidRPr="009034E8" w:rsidRDefault="009034E8" w:rsidP="009034E8">
      <w:pPr>
        <w:shd w:val="clear" w:color="auto" w:fill="FFFFFF" w:themeFill="background1"/>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Zasada obliczania danych przedsiębiorstw pozostających w relacji partnerskiej określa art. 6 ust.2 Załącznika nr I do GBER.</w:t>
      </w:r>
    </w:p>
    <w:p w14:paraId="418AF569"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sz w:val="22"/>
          <w:lang w:eastAsia="en-US"/>
        </w:rPr>
      </w:pPr>
      <w:r w:rsidRPr="009034E8">
        <w:rPr>
          <w:rFonts w:asciiTheme="minorHAnsi" w:eastAsia="Calibri" w:hAnsiTheme="minorHAnsi"/>
          <w:b/>
          <w:sz w:val="22"/>
          <w:lang w:eastAsia="en-US"/>
        </w:rPr>
        <w:t>Przykład:</w:t>
      </w:r>
      <w:r w:rsidRPr="009034E8">
        <w:rPr>
          <w:rFonts w:asciiTheme="minorHAnsi" w:eastAsia="Calibri" w:hAnsiTheme="minorHAnsi"/>
          <w:sz w:val="22"/>
          <w:lang w:eastAsia="en-US"/>
        </w:rPr>
        <w:t xml:space="preserve"> </w:t>
      </w:r>
    </w:p>
    <w:p w14:paraId="0AF59783"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sz w:val="22"/>
          <w:lang w:eastAsia="en-US"/>
        </w:rPr>
      </w:pPr>
      <w:r w:rsidRPr="009034E8">
        <w:rPr>
          <w:rFonts w:asciiTheme="minorHAnsi" w:eastAsia="Calibri" w:hAnsiTheme="minorHAnsi"/>
          <w:sz w:val="22"/>
          <w:lang w:eastAsia="en-US"/>
        </w:rPr>
        <w:t>Jeśli przedsiębiorstwo posiada 27% udziałów w innym przedsiębiorstwie, należy dodać do własnych danych 27% liczby osób w nim zatrudnionych, obrotu lub całkowitego rocznego bilansu.</w:t>
      </w:r>
    </w:p>
    <w:p w14:paraId="0AC23251"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sz w:val="22"/>
          <w:lang w:eastAsia="en-US"/>
        </w:rPr>
      </w:pPr>
      <w:r w:rsidRPr="009034E8">
        <w:rPr>
          <w:rFonts w:asciiTheme="minorHAnsi" w:eastAsia="Calibri" w:hAnsiTheme="minorHAnsi"/>
          <w:sz w:val="22"/>
          <w:lang w:eastAsia="en-US"/>
        </w:rPr>
        <w:t>Jeśli dane przedsiębiorstwo ma kilka przedsiębiorstw partnerskich, taką samą kalkulację należy przeprowadzić dla każdego z partnerów usytuowanych bezpośrednio na poziomie „</w:t>
      </w:r>
      <w:proofErr w:type="spellStart"/>
      <w:r w:rsidRPr="009034E8">
        <w:rPr>
          <w:rFonts w:asciiTheme="minorHAnsi" w:eastAsia="Calibri" w:hAnsiTheme="minorHAnsi"/>
          <w:sz w:val="22"/>
          <w:lang w:eastAsia="en-US"/>
        </w:rPr>
        <w:t>upstream</w:t>
      </w:r>
      <w:proofErr w:type="spellEnd"/>
      <w:r w:rsidRPr="009034E8">
        <w:rPr>
          <w:rFonts w:asciiTheme="minorHAnsi" w:eastAsia="Calibri" w:hAnsiTheme="minorHAnsi"/>
          <w:sz w:val="22"/>
          <w:lang w:eastAsia="en-US"/>
        </w:rPr>
        <w:t>” i „</w:t>
      </w:r>
      <w:proofErr w:type="spellStart"/>
      <w:r w:rsidRPr="009034E8">
        <w:rPr>
          <w:rFonts w:asciiTheme="minorHAnsi" w:eastAsia="Calibri" w:hAnsiTheme="minorHAnsi"/>
          <w:sz w:val="22"/>
          <w:lang w:eastAsia="en-US"/>
        </w:rPr>
        <w:t>downstream</w:t>
      </w:r>
      <w:proofErr w:type="spellEnd"/>
      <w:r w:rsidRPr="009034E8">
        <w:rPr>
          <w:rFonts w:asciiTheme="minorHAnsi" w:eastAsia="Calibri" w:hAnsiTheme="minorHAnsi"/>
          <w:sz w:val="22"/>
          <w:lang w:eastAsia="en-US"/>
        </w:rPr>
        <w:t>” w stosunku do danego przedsiębiorstwa. Należy jednak uwzględnić także dane przedsiębiorstw powiązanych z przedsiębiorstwami partnerskimi.</w:t>
      </w:r>
    </w:p>
    <w:p w14:paraId="571109F7"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b/>
          <w:sz w:val="22"/>
          <w:lang w:eastAsia="en-US"/>
        </w:rPr>
      </w:pPr>
      <w:r w:rsidRPr="009034E8">
        <w:rPr>
          <w:rFonts w:asciiTheme="minorHAnsi" w:eastAsia="Calibri" w:hAnsiTheme="minorHAnsi"/>
          <w:b/>
          <w:sz w:val="22"/>
          <w:lang w:eastAsia="en-US"/>
        </w:rPr>
        <w:t>Przykład:</w:t>
      </w:r>
    </w:p>
    <w:p w14:paraId="43B83FF1"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sz w:val="22"/>
          <w:lang w:eastAsia="en-US"/>
        </w:rPr>
      </w:pPr>
      <w:r w:rsidRPr="009034E8">
        <w:rPr>
          <w:rFonts w:asciiTheme="minorHAnsi" w:eastAsia="Calibri" w:hAnsiTheme="minorHAnsi"/>
          <w:sz w:val="22"/>
          <w:lang w:eastAsia="en-US"/>
        </w:rPr>
        <w:t>A jest Wnioskodawcą</w:t>
      </w:r>
      <w:r w:rsidR="00457738" w:rsidRPr="00457738">
        <w:rPr>
          <w:rFonts w:asciiTheme="minorHAnsi" w:eastAsia="Calibri" w:hAnsiTheme="minorHAnsi"/>
          <w:sz w:val="22"/>
          <w:lang w:eastAsia="en-US"/>
        </w:rPr>
        <w:t>/Partner</w:t>
      </w:r>
      <w:r w:rsidR="00457738">
        <w:rPr>
          <w:rFonts w:asciiTheme="minorHAnsi" w:eastAsia="Calibri" w:hAnsiTheme="minorHAnsi"/>
          <w:sz w:val="22"/>
          <w:lang w:eastAsia="en-US"/>
        </w:rPr>
        <w:t>em</w:t>
      </w:r>
      <w:r w:rsidRPr="009034E8">
        <w:rPr>
          <w:rFonts w:asciiTheme="minorHAnsi" w:eastAsia="Calibri" w:hAnsiTheme="minorHAnsi"/>
          <w:sz w:val="22"/>
          <w:lang w:eastAsia="en-US"/>
        </w:rPr>
        <w:t xml:space="preserve"> w Projekcie.</w:t>
      </w:r>
    </w:p>
    <w:p w14:paraId="0E79DA05"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sz w:val="22"/>
          <w:lang w:eastAsia="en-US"/>
        </w:rPr>
      </w:pPr>
      <w:r w:rsidRPr="009034E8">
        <w:rPr>
          <w:rFonts w:asciiTheme="minorHAnsi" w:eastAsia="Calibri" w:hAnsiTheme="minorHAnsi"/>
          <w:sz w:val="22"/>
          <w:lang w:eastAsia="en-US"/>
        </w:rPr>
        <w:t>A posiada 27% udziałów w przedsiębiorstwie C.</w:t>
      </w:r>
    </w:p>
    <w:p w14:paraId="73ADA0A5"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sz w:val="22"/>
          <w:lang w:eastAsia="en-US"/>
        </w:rPr>
      </w:pPr>
      <w:r w:rsidRPr="009034E8">
        <w:rPr>
          <w:rFonts w:asciiTheme="minorHAnsi" w:eastAsia="Calibri" w:hAnsiTheme="minorHAnsi"/>
          <w:sz w:val="22"/>
          <w:lang w:eastAsia="en-US"/>
        </w:rPr>
        <w:t>A posiada 38% udziałów w przedsiębiorstwie D.</w:t>
      </w:r>
    </w:p>
    <w:p w14:paraId="66F8C7EF" w14:textId="77777777" w:rsidR="009034E8" w:rsidRPr="009034E8" w:rsidRDefault="009034E8" w:rsidP="009034E8">
      <w:pPr>
        <w:shd w:val="clear" w:color="auto" w:fill="F2F2F2" w:themeFill="background1" w:themeFillShade="F2"/>
        <w:spacing w:after="120" w:line="276" w:lineRule="auto"/>
        <w:ind w:left="284"/>
        <w:rPr>
          <w:rFonts w:asciiTheme="minorHAnsi" w:eastAsia="Calibri" w:hAnsiTheme="minorHAnsi"/>
          <w:sz w:val="22"/>
          <w:lang w:eastAsia="en-US"/>
        </w:rPr>
      </w:pPr>
      <w:r w:rsidRPr="009034E8">
        <w:rPr>
          <w:rFonts w:asciiTheme="minorHAnsi" w:eastAsia="Calibri" w:hAnsiTheme="minorHAnsi"/>
          <w:sz w:val="22"/>
          <w:lang w:eastAsia="en-US"/>
        </w:rPr>
        <w:t>B posiada 31% udziałów w przedsiębiorstwie A.</w:t>
      </w: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854"/>
        <w:gridCol w:w="2132"/>
        <w:gridCol w:w="2133"/>
        <w:gridCol w:w="2438"/>
      </w:tblGrid>
      <w:tr w:rsidR="009034E8" w:rsidRPr="009034E8" w14:paraId="3F9266C6" w14:textId="77777777" w:rsidTr="009034E8">
        <w:trPr>
          <w:trHeight w:val="429"/>
        </w:trPr>
        <w:tc>
          <w:tcPr>
            <w:tcW w:w="1854" w:type="dxa"/>
          </w:tcPr>
          <w:p w14:paraId="711B0E89" w14:textId="77777777" w:rsidR="009034E8" w:rsidRPr="009034E8" w:rsidRDefault="009034E8" w:rsidP="00721875">
            <w:pPr>
              <w:spacing w:line="276" w:lineRule="auto"/>
              <w:ind w:left="11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Przedsiębiorstwo</w:t>
            </w:r>
          </w:p>
        </w:tc>
        <w:tc>
          <w:tcPr>
            <w:tcW w:w="2132" w:type="dxa"/>
          </w:tcPr>
          <w:p w14:paraId="3609A17F" w14:textId="77777777" w:rsidR="009034E8" w:rsidRPr="009034E8" w:rsidRDefault="009034E8" w:rsidP="00721875">
            <w:pPr>
              <w:spacing w:line="276" w:lineRule="auto"/>
              <w:ind w:left="7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Zatrudnienie</w:t>
            </w:r>
          </w:p>
        </w:tc>
        <w:tc>
          <w:tcPr>
            <w:tcW w:w="2133" w:type="dxa"/>
          </w:tcPr>
          <w:p w14:paraId="2A854534"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Roczny obrót</w:t>
            </w:r>
          </w:p>
        </w:tc>
        <w:tc>
          <w:tcPr>
            <w:tcW w:w="2438" w:type="dxa"/>
          </w:tcPr>
          <w:p w14:paraId="55BC9AFB"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Całkowity bilans roczny</w:t>
            </w:r>
          </w:p>
        </w:tc>
      </w:tr>
      <w:tr w:rsidR="009034E8" w:rsidRPr="009034E8" w14:paraId="17662A69" w14:textId="77777777" w:rsidTr="009034E8">
        <w:trPr>
          <w:trHeight w:val="429"/>
        </w:trPr>
        <w:tc>
          <w:tcPr>
            <w:tcW w:w="1854" w:type="dxa"/>
          </w:tcPr>
          <w:p w14:paraId="6E7DA0BB" w14:textId="77777777" w:rsidR="009034E8" w:rsidRPr="009034E8" w:rsidRDefault="009034E8" w:rsidP="00721875">
            <w:pPr>
              <w:spacing w:line="276" w:lineRule="auto"/>
              <w:ind w:left="11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lastRenderedPageBreak/>
              <w:t>Dane A</w:t>
            </w:r>
          </w:p>
        </w:tc>
        <w:tc>
          <w:tcPr>
            <w:tcW w:w="2132" w:type="dxa"/>
          </w:tcPr>
          <w:p w14:paraId="648C07DD" w14:textId="77777777" w:rsidR="009034E8" w:rsidRPr="009034E8" w:rsidRDefault="009034E8" w:rsidP="00721875">
            <w:pPr>
              <w:spacing w:line="276" w:lineRule="auto"/>
              <w:ind w:left="7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100% danych A</w:t>
            </w:r>
          </w:p>
        </w:tc>
        <w:tc>
          <w:tcPr>
            <w:tcW w:w="2133" w:type="dxa"/>
          </w:tcPr>
          <w:p w14:paraId="6B1692B5"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100% danych A</w:t>
            </w:r>
          </w:p>
        </w:tc>
        <w:tc>
          <w:tcPr>
            <w:tcW w:w="2438" w:type="dxa"/>
          </w:tcPr>
          <w:p w14:paraId="5C071965"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100% danych A</w:t>
            </w:r>
          </w:p>
        </w:tc>
      </w:tr>
      <w:tr w:rsidR="009034E8" w:rsidRPr="009034E8" w14:paraId="52C8D4D9" w14:textId="77777777" w:rsidTr="009034E8">
        <w:trPr>
          <w:trHeight w:val="429"/>
        </w:trPr>
        <w:tc>
          <w:tcPr>
            <w:tcW w:w="1854" w:type="dxa"/>
          </w:tcPr>
          <w:p w14:paraId="4575B524" w14:textId="77777777" w:rsidR="009034E8" w:rsidRPr="009034E8" w:rsidRDefault="009034E8" w:rsidP="00721875">
            <w:pPr>
              <w:spacing w:line="276" w:lineRule="auto"/>
              <w:ind w:left="11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Dane C</w:t>
            </w:r>
          </w:p>
        </w:tc>
        <w:tc>
          <w:tcPr>
            <w:tcW w:w="2132" w:type="dxa"/>
          </w:tcPr>
          <w:p w14:paraId="4FB30C5B" w14:textId="77777777" w:rsidR="009034E8" w:rsidRPr="009034E8" w:rsidRDefault="009034E8" w:rsidP="00721875">
            <w:pPr>
              <w:spacing w:line="276" w:lineRule="auto"/>
              <w:ind w:left="7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27% danych C</w:t>
            </w:r>
          </w:p>
        </w:tc>
        <w:tc>
          <w:tcPr>
            <w:tcW w:w="2133" w:type="dxa"/>
          </w:tcPr>
          <w:p w14:paraId="22EDD694"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27% danych C</w:t>
            </w:r>
          </w:p>
        </w:tc>
        <w:tc>
          <w:tcPr>
            <w:tcW w:w="2438" w:type="dxa"/>
          </w:tcPr>
          <w:p w14:paraId="194DA53D"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27% danych C</w:t>
            </w:r>
          </w:p>
        </w:tc>
      </w:tr>
      <w:tr w:rsidR="009034E8" w:rsidRPr="009034E8" w14:paraId="4F7C01CE" w14:textId="77777777" w:rsidTr="009034E8">
        <w:trPr>
          <w:trHeight w:val="429"/>
        </w:trPr>
        <w:tc>
          <w:tcPr>
            <w:tcW w:w="1854" w:type="dxa"/>
          </w:tcPr>
          <w:p w14:paraId="7D9A71CE" w14:textId="77777777" w:rsidR="009034E8" w:rsidRPr="009034E8" w:rsidRDefault="009034E8" w:rsidP="00721875">
            <w:pPr>
              <w:spacing w:line="276" w:lineRule="auto"/>
              <w:ind w:left="11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Dane D</w:t>
            </w:r>
          </w:p>
        </w:tc>
        <w:tc>
          <w:tcPr>
            <w:tcW w:w="2132" w:type="dxa"/>
          </w:tcPr>
          <w:p w14:paraId="290CD809" w14:textId="77777777" w:rsidR="009034E8" w:rsidRPr="009034E8" w:rsidRDefault="009034E8" w:rsidP="00721875">
            <w:pPr>
              <w:spacing w:line="276" w:lineRule="auto"/>
              <w:ind w:left="7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38% danych D</w:t>
            </w:r>
          </w:p>
        </w:tc>
        <w:tc>
          <w:tcPr>
            <w:tcW w:w="2133" w:type="dxa"/>
          </w:tcPr>
          <w:p w14:paraId="6CC88FD5"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38% danych D</w:t>
            </w:r>
          </w:p>
        </w:tc>
        <w:tc>
          <w:tcPr>
            <w:tcW w:w="2438" w:type="dxa"/>
          </w:tcPr>
          <w:p w14:paraId="6542D1EB"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38% danych D</w:t>
            </w:r>
          </w:p>
        </w:tc>
      </w:tr>
      <w:tr w:rsidR="009034E8" w:rsidRPr="009034E8" w14:paraId="13B68095" w14:textId="77777777" w:rsidTr="009034E8">
        <w:trPr>
          <w:trHeight w:val="429"/>
        </w:trPr>
        <w:tc>
          <w:tcPr>
            <w:tcW w:w="1854" w:type="dxa"/>
          </w:tcPr>
          <w:p w14:paraId="635E2914" w14:textId="77777777" w:rsidR="009034E8" w:rsidRPr="009034E8" w:rsidRDefault="009034E8" w:rsidP="00721875">
            <w:pPr>
              <w:spacing w:line="276" w:lineRule="auto"/>
              <w:ind w:left="11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Dane B</w:t>
            </w:r>
          </w:p>
        </w:tc>
        <w:tc>
          <w:tcPr>
            <w:tcW w:w="2132" w:type="dxa"/>
          </w:tcPr>
          <w:p w14:paraId="2E5ADE07" w14:textId="77777777" w:rsidR="009034E8" w:rsidRPr="009034E8" w:rsidRDefault="009034E8" w:rsidP="00721875">
            <w:pPr>
              <w:spacing w:line="276" w:lineRule="auto"/>
              <w:ind w:left="72"/>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31% danych B</w:t>
            </w:r>
          </w:p>
        </w:tc>
        <w:tc>
          <w:tcPr>
            <w:tcW w:w="2133" w:type="dxa"/>
          </w:tcPr>
          <w:p w14:paraId="6F046C63"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31% danych B</w:t>
            </w:r>
          </w:p>
        </w:tc>
        <w:tc>
          <w:tcPr>
            <w:tcW w:w="2438" w:type="dxa"/>
          </w:tcPr>
          <w:p w14:paraId="17BEF480" w14:textId="77777777" w:rsidR="009034E8" w:rsidRPr="009034E8" w:rsidRDefault="009034E8" w:rsidP="00721875">
            <w:pPr>
              <w:spacing w:line="276" w:lineRule="auto"/>
              <w:rPr>
                <w:rFonts w:asciiTheme="minorHAnsi" w:eastAsia="Calibri" w:hAnsiTheme="minorHAnsi" w:cstheme="minorHAnsi"/>
                <w:sz w:val="22"/>
                <w:szCs w:val="18"/>
                <w:lang w:eastAsia="en-US"/>
              </w:rPr>
            </w:pPr>
            <w:r w:rsidRPr="009034E8">
              <w:rPr>
                <w:rFonts w:asciiTheme="minorHAnsi" w:eastAsia="Calibri" w:hAnsiTheme="minorHAnsi" w:cstheme="minorHAnsi"/>
                <w:sz w:val="22"/>
                <w:szCs w:val="18"/>
                <w:lang w:eastAsia="en-US"/>
              </w:rPr>
              <w:t>31% danych B</w:t>
            </w:r>
          </w:p>
        </w:tc>
      </w:tr>
    </w:tbl>
    <w:p w14:paraId="5B6FA2CD" w14:textId="77777777" w:rsidR="005E3553" w:rsidRDefault="005E3553" w:rsidP="005E3553">
      <w:pPr>
        <w:keepNext/>
        <w:spacing w:after="240" w:line="276" w:lineRule="auto"/>
        <w:outlineLvl w:val="2"/>
        <w:rPr>
          <w:rFonts w:asciiTheme="minorHAnsi" w:eastAsia="Calibri" w:hAnsiTheme="minorHAnsi" w:cs="Arial"/>
          <w:b/>
          <w:bCs/>
          <w:szCs w:val="26"/>
          <w:lang w:eastAsia="en-US"/>
        </w:rPr>
        <w:sectPr w:rsidR="005E3553" w:rsidSect="00E6186B">
          <w:pgSz w:w="11906" w:h="16838"/>
          <w:pgMar w:top="1985" w:right="1417" w:bottom="1135" w:left="1417" w:header="708" w:footer="708" w:gutter="0"/>
          <w:cols w:space="708"/>
          <w:titlePg/>
          <w:docGrid w:linePitch="360"/>
        </w:sectPr>
      </w:pPr>
      <w:bookmarkStart w:id="9" w:name="_Toc67656346"/>
      <w:bookmarkStart w:id="10" w:name="_Toc67295540"/>
    </w:p>
    <w:p w14:paraId="64C58809" w14:textId="77777777" w:rsidR="009034E8" w:rsidRPr="009034E8" w:rsidRDefault="009034E8" w:rsidP="005E4DF7">
      <w:pPr>
        <w:keepNext/>
        <w:spacing w:after="240" w:line="276" w:lineRule="auto"/>
        <w:jc w:val="center"/>
        <w:outlineLvl w:val="2"/>
        <w:rPr>
          <w:rFonts w:asciiTheme="minorHAnsi" w:eastAsia="Calibri" w:hAnsiTheme="minorHAnsi" w:cs="Arial"/>
          <w:b/>
          <w:bCs/>
          <w:szCs w:val="26"/>
          <w:lang w:eastAsia="en-US"/>
        </w:rPr>
      </w:pPr>
      <w:r w:rsidRPr="009034E8">
        <w:rPr>
          <w:rFonts w:asciiTheme="minorHAnsi" w:eastAsia="Calibri" w:hAnsiTheme="minorHAnsi" w:cs="Arial"/>
          <w:b/>
          <w:bCs/>
          <w:szCs w:val="26"/>
          <w:lang w:eastAsia="en-US"/>
        </w:rPr>
        <w:lastRenderedPageBreak/>
        <w:t>Załącznik nr 3 do oświadczenia o statusie MŚP</w:t>
      </w:r>
      <w:bookmarkStart w:id="11" w:name="_Toc67295541"/>
      <w:bookmarkEnd w:id="9"/>
      <w:bookmarkEnd w:id="10"/>
    </w:p>
    <w:p w14:paraId="09009AE3" w14:textId="77777777" w:rsidR="009034E8" w:rsidRPr="009034E8" w:rsidRDefault="009034E8" w:rsidP="009034E8">
      <w:pPr>
        <w:spacing w:before="360" w:after="120" w:line="276" w:lineRule="auto"/>
        <w:jc w:val="center"/>
        <w:rPr>
          <w:rFonts w:asciiTheme="minorHAnsi" w:eastAsia="Calibri" w:hAnsiTheme="minorHAnsi"/>
          <w:b/>
          <w:lang w:eastAsia="en-US"/>
        </w:rPr>
      </w:pPr>
      <w:r w:rsidRPr="009034E8">
        <w:rPr>
          <w:rFonts w:asciiTheme="minorHAnsi" w:eastAsia="Calibri" w:hAnsiTheme="minorHAnsi"/>
          <w:b/>
          <w:lang w:eastAsia="en-US"/>
        </w:rPr>
        <w:t>Informacje przedstawiane przez przedsiębiorstwa powiązane</w:t>
      </w:r>
      <w:bookmarkEnd w:id="11"/>
    </w:p>
    <w:p w14:paraId="7742B33B" w14:textId="77777777" w:rsidR="009034E8" w:rsidRPr="009034E8" w:rsidRDefault="009034E8" w:rsidP="005E4DF7">
      <w:pPr>
        <w:spacing w:before="240" w:after="120"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zachodzi któraś z poniższych relacji między Wnioskodawcą</w:t>
      </w:r>
      <w:r w:rsidR="005E3553">
        <w:rPr>
          <w:rFonts w:asciiTheme="minorHAnsi" w:eastAsia="Calibri" w:hAnsiTheme="minorHAnsi" w:cstheme="minorHAnsi"/>
          <w:sz w:val="22"/>
          <w:szCs w:val="22"/>
          <w:lang w:eastAsia="en-US"/>
        </w:rPr>
        <w:t>/Partnerem</w:t>
      </w:r>
      <w:r w:rsidRPr="009034E8">
        <w:rPr>
          <w:rFonts w:asciiTheme="minorHAnsi" w:eastAsia="Calibri" w:hAnsiTheme="minorHAnsi" w:cstheme="minorHAnsi"/>
          <w:sz w:val="22"/>
          <w:szCs w:val="22"/>
          <w:lang w:eastAsia="en-US"/>
        </w:rPr>
        <w:t xml:space="preserve"> a innymi podmiotami na podstawie umowy, porozumienia lub uzgodnienia z innymi </w:t>
      </w:r>
      <w:proofErr w:type="spellStart"/>
      <w:proofErr w:type="gramStart"/>
      <w:r w:rsidRPr="009034E8">
        <w:rPr>
          <w:rFonts w:asciiTheme="minorHAnsi" w:eastAsia="Calibri" w:hAnsiTheme="minorHAnsi" w:cstheme="minorHAnsi"/>
          <w:sz w:val="22"/>
          <w:szCs w:val="22"/>
          <w:lang w:eastAsia="en-US"/>
        </w:rPr>
        <w:t>podmiotami?</w:t>
      </w:r>
      <w:r w:rsidRPr="009034E8">
        <w:rPr>
          <w:rFonts w:asciiTheme="minorHAnsi" w:eastAsia="Calibri" w:hAnsiTheme="minorHAnsi" w:cstheme="minorHAnsi"/>
          <w:sz w:val="22"/>
          <w:szCs w:val="22"/>
          <w:vertAlign w:val="superscript"/>
          <w:lang w:eastAsia="en-US"/>
        </w:rPr>
        <w:t>I</w:t>
      </w:r>
      <w:proofErr w:type="spellEnd"/>
      <w:proofErr w:type="gram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649"/>
        <w:gridCol w:w="1822"/>
        <w:gridCol w:w="1820"/>
      </w:tblGrid>
      <w:tr w:rsidR="009034E8" w:rsidRPr="009034E8" w14:paraId="05CF4DED" w14:textId="77777777" w:rsidTr="009034E8">
        <w:tc>
          <w:tcPr>
            <w:tcW w:w="709" w:type="dxa"/>
          </w:tcPr>
          <w:p w14:paraId="54E2C42F"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1.</w:t>
            </w:r>
          </w:p>
        </w:tc>
        <w:tc>
          <w:tcPr>
            <w:tcW w:w="4649" w:type="dxa"/>
          </w:tcPr>
          <w:p w14:paraId="1A8D32B1"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5E3553">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większość głosów przysługujących akcjonariuszom/wspólnikom w innym przedsiębiorstwie albo inne przedsiębiorstwo posiada większość głosów przysługujących akcjonariuszom/wspólnikom we Wnioskodawcy</w:t>
            </w:r>
            <w:r w:rsidR="005E3553" w:rsidRP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822" w:type="dxa"/>
            <w:vAlign w:val="center"/>
          </w:tcPr>
          <w:p w14:paraId="35DE6E3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820" w:type="dxa"/>
            <w:vAlign w:val="center"/>
          </w:tcPr>
          <w:p w14:paraId="313628F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354CCC62" w14:textId="77777777" w:rsidTr="009034E8">
        <w:tc>
          <w:tcPr>
            <w:tcW w:w="709" w:type="dxa"/>
          </w:tcPr>
          <w:p w14:paraId="7CED32AB"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32BDC574"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6665F632" w14:textId="77777777" w:rsidTr="009034E8">
        <w:tc>
          <w:tcPr>
            <w:tcW w:w="709" w:type="dxa"/>
          </w:tcPr>
          <w:p w14:paraId="5E498BE3"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2.</w:t>
            </w:r>
          </w:p>
        </w:tc>
        <w:tc>
          <w:tcPr>
            <w:tcW w:w="4649" w:type="dxa"/>
          </w:tcPr>
          <w:p w14:paraId="46887DD3"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5E3553" w:rsidRPr="005E3553">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ma prawo wyznaczyć lub odwołać większość członków organu administracyjnego, zarządzającego lub nadzorczego innego przedsiębiorstwa lub inne przedsiębiorstwo ma prawo wyznaczyć lub odwołać większość członków organu administracyjnego, zarządzającego lub nadzorczego Wnioskodawcy</w:t>
            </w:r>
            <w:r w:rsidR="005E3553" w:rsidRP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822" w:type="dxa"/>
            <w:vAlign w:val="center"/>
          </w:tcPr>
          <w:p w14:paraId="7D4FD2E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820" w:type="dxa"/>
            <w:vAlign w:val="center"/>
          </w:tcPr>
          <w:p w14:paraId="7A59E9A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173A0225" w14:textId="77777777" w:rsidTr="009034E8">
        <w:tc>
          <w:tcPr>
            <w:tcW w:w="709" w:type="dxa"/>
          </w:tcPr>
          <w:p w14:paraId="70A2DB77"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32CA5560"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225DADDB" w14:textId="77777777" w:rsidTr="009034E8">
        <w:tc>
          <w:tcPr>
            <w:tcW w:w="709" w:type="dxa"/>
          </w:tcPr>
          <w:p w14:paraId="2770F6BF"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3.</w:t>
            </w:r>
          </w:p>
        </w:tc>
        <w:tc>
          <w:tcPr>
            <w:tcW w:w="4649" w:type="dxa"/>
          </w:tcPr>
          <w:p w14:paraId="33B6C4CB"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5E3553" w:rsidRP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ma prawo wywierać dominujący wpływ na inne przedsiębiorstwo zgodnie z umową zawartą z tym przedsiębiorstwem lub postanowieniem w jego dokumencie założycielskim lub statucie lub inne przedsiębiorstwo ma prawo wywierać dominujący wpływ na Wnioskodawcę</w:t>
            </w:r>
            <w:r w:rsidR="005E3553" w:rsidRP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zgodnie z umową zawartą z Wnioskodawcą</w:t>
            </w:r>
            <w:r w:rsidR="005E3553" w:rsidRPr="005E3553">
              <w:rPr>
                <w:rFonts w:asciiTheme="minorHAnsi" w:eastAsia="Calibri" w:hAnsiTheme="minorHAnsi" w:cstheme="minorHAnsi"/>
                <w:sz w:val="22"/>
                <w:szCs w:val="22"/>
                <w:lang w:eastAsia="en-US"/>
              </w:rPr>
              <w:t>/Partner</w:t>
            </w:r>
            <w:r w:rsidR="005E3553">
              <w:rPr>
                <w:rFonts w:asciiTheme="minorHAnsi" w:eastAsia="Calibri" w:hAnsiTheme="minorHAnsi" w:cstheme="minorHAnsi"/>
                <w:sz w:val="22"/>
                <w:szCs w:val="22"/>
                <w:lang w:eastAsia="en-US"/>
              </w:rPr>
              <w:t>em</w:t>
            </w:r>
            <w:r w:rsidRPr="009034E8">
              <w:rPr>
                <w:rFonts w:asciiTheme="minorHAnsi" w:eastAsia="Calibri" w:hAnsiTheme="minorHAnsi" w:cstheme="minorHAnsi"/>
                <w:sz w:val="22"/>
                <w:szCs w:val="22"/>
                <w:lang w:eastAsia="en-US"/>
              </w:rPr>
              <w:t xml:space="preserve"> lub postanowieniem w jego dokumencie założycielskim lub statucie?</w:t>
            </w:r>
          </w:p>
        </w:tc>
        <w:tc>
          <w:tcPr>
            <w:tcW w:w="1822" w:type="dxa"/>
            <w:vAlign w:val="center"/>
          </w:tcPr>
          <w:p w14:paraId="05A87D8F"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820" w:type="dxa"/>
            <w:vAlign w:val="center"/>
          </w:tcPr>
          <w:p w14:paraId="2BE59A5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0ABE86EB" w14:textId="77777777" w:rsidTr="009034E8">
        <w:tc>
          <w:tcPr>
            <w:tcW w:w="709" w:type="dxa"/>
          </w:tcPr>
          <w:p w14:paraId="7EE36646"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74D782B6"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2978D00E" w14:textId="77777777" w:rsidTr="009034E8">
        <w:tc>
          <w:tcPr>
            <w:tcW w:w="709" w:type="dxa"/>
          </w:tcPr>
          <w:p w14:paraId="4A4A9028"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4.</w:t>
            </w:r>
          </w:p>
        </w:tc>
        <w:tc>
          <w:tcPr>
            <w:tcW w:w="4649" w:type="dxa"/>
          </w:tcPr>
          <w:p w14:paraId="29891D82"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Czy Wnioskodawca</w:t>
            </w:r>
            <w:r w:rsidR="005E3553" w:rsidRPr="005E3553">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jest w stanie kontrolować samodzielnie, zgodnie z umową, większość głosów akcjonariuszy/wspólników lub członków w innym przedsiębiorstwie lub inne przedsiębiorstwo jest w stanie kontrolować samodzielnie, zgodnie z umową, większość głosów akcjonariuszy/wspólników lub członków Wnioskodawcy</w:t>
            </w:r>
            <w:r w:rsidR="005E3553" w:rsidRP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w:t>
            </w:r>
          </w:p>
        </w:tc>
        <w:tc>
          <w:tcPr>
            <w:tcW w:w="1822" w:type="dxa"/>
            <w:vAlign w:val="center"/>
          </w:tcPr>
          <w:p w14:paraId="0C3DC8F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820" w:type="dxa"/>
            <w:vAlign w:val="center"/>
          </w:tcPr>
          <w:p w14:paraId="3952685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219F5321" w14:textId="77777777" w:rsidTr="009034E8">
        <w:tc>
          <w:tcPr>
            <w:tcW w:w="709" w:type="dxa"/>
          </w:tcPr>
          <w:p w14:paraId="1AD280C1"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tcPr>
          <w:p w14:paraId="18A23386"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4AE24ADC" w14:textId="77777777" w:rsidTr="009034E8">
        <w:tc>
          <w:tcPr>
            <w:tcW w:w="709" w:type="dxa"/>
          </w:tcPr>
          <w:p w14:paraId="7844DC59"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lastRenderedPageBreak/>
              <w:t>5.</w:t>
            </w:r>
          </w:p>
        </w:tc>
        <w:tc>
          <w:tcPr>
            <w:tcW w:w="4649" w:type="dxa"/>
          </w:tcPr>
          <w:p w14:paraId="04C6277D" w14:textId="77777777" w:rsidR="009034E8" w:rsidRPr="009034E8" w:rsidRDefault="009034E8" w:rsidP="009034E8">
            <w:pPr>
              <w:spacing w:after="120" w:line="276" w:lineRule="auto"/>
              <w:contextualSpacing/>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Wnioskodawca</w:t>
            </w:r>
            <w:r w:rsidR="005E3553">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posiada dominujący wpływ na inny podmiot za pośrednictwem osoby fizycznej bądź inny podmiot posiada dominujący wpływ na Wnioskodawcę</w:t>
            </w:r>
            <w:r w:rsid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za pośrednictwem osoby </w:t>
            </w:r>
            <w:proofErr w:type="spellStart"/>
            <w:proofErr w:type="gramStart"/>
            <w:r w:rsidRPr="009034E8">
              <w:rPr>
                <w:rFonts w:asciiTheme="minorHAnsi" w:eastAsia="Calibri" w:hAnsiTheme="minorHAnsi" w:cstheme="minorHAnsi"/>
                <w:sz w:val="22"/>
                <w:szCs w:val="22"/>
                <w:lang w:eastAsia="en-US"/>
              </w:rPr>
              <w:t>fizycznej?</w:t>
            </w:r>
            <w:r w:rsidRPr="009034E8">
              <w:rPr>
                <w:rFonts w:asciiTheme="minorHAnsi" w:eastAsia="Calibri" w:hAnsiTheme="minorHAnsi" w:cstheme="minorHAnsi"/>
                <w:sz w:val="22"/>
                <w:szCs w:val="22"/>
                <w:vertAlign w:val="superscript"/>
                <w:lang w:eastAsia="en-US"/>
              </w:rPr>
              <w:t>II</w:t>
            </w:r>
            <w:proofErr w:type="spellEnd"/>
            <w:proofErr w:type="gramEnd"/>
          </w:p>
        </w:tc>
        <w:tc>
          <w:tcPr>
            <w:tcW w:w="1822" w:type="dxa"/>
            <w:vAlign w:val="center"/>
          </w:tcPr>
          <w:p w14:paraId="40E5A247"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820" w:type="dxa"/>
            <w:vAlign w:val="center"/>
          </w:tcPr>
          <w:p w14:paraId="448F5CA7"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r w:rsidR="009034E8" w:rsidRPr="009034E8" w14:paraId="76F565AD" w14:textId="77777777" w:rsidTr="009034E8">
        <w:trPr>
          <w:trHeight w:val="56"/>
        </w:trPr>
        <w:tc>
          <w:tcPr>
            <w:tcW w:w="709" w:type="dxa"/>
            <w:vAlign w:val="center"/>
          </w:tcPr>
          <w:p w14:paraId="665EABBE"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Opis:</w:t>
            </w:r>
          </w:p>
        </w:tc>
        <w:tc>
          <w:tcPr>
            <w:tcW w:w="8291" w:type="dxa"/>
            <w:gridSpan w:val="3"/>
            <w:vAlign w:val="center"/>
          </w:tcPr>
          <w:p w14:paraId="58EF7F59"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w:t>
            </w:r>
          </w:p>
        </w:tc>
      </w:tr>
      <w:tr w:rsidR="009034E8" w:rsidRPr="009034E8" w14:paraId="396D22D5" w14:textId="77777777" w:rsidTr="009034E8">
        <w:tc>
          <w:tcPr>
            <w:tcW w:w="709" w:type="dxa"/>
          </w:tcPr>
          <w:p w14:paraId="3F4A90B7"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6.</w:t>
            </w:r>
          </w:p>
        </w:tc>
        <w:tc>
          <w:tcPr>
            <w:tcW w:w="4649" w:type="dxa"/>
          </w:tcPr>
          <w:p w14:paraId="2A9E817E" w14:textId="77777777" w:rsidR="009034E8" w:rsidRPr="009034E8" w:rsidRDefault="009034E8" w:rsidP="009034E8">
            <w:pPr>
              <w:spacing w:after="120" w:line="276" w:lineRule="auto"/>
              <w:contextualSpacing/>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Czy Wnioskodawca</w:t>
            </w:r>
            <w:r w:rsidR="005E3553">
              <w:rPr>
                <w:rFonts w:asciiTheme="minorHAnsi" w:eastAsia="Calibri" w:hAnsiTheme="minorHAnsi" w:cstheme="minorHAnsi"/>
                <w:sz w:val="22"/>
                <w:szCs w:val="22"/>
                <w:lang w:eastAsia="en-US"/>
              </w:rPr>
              <w:t>/Partner</w:t>
            </w:r>
            <w:r w:rsidRPr="009034E8">
              <w:rPr>
                <w:rFonts w:asciiTheme="minorHAnsi" w:eastAsia="Calibri" w:hAnsiTheme="minorHAnsi" w:cstheme="minorHAnsi"/>
                <w:sz w:val="22"/>
                <w:szCs w:val="22"/>
                <w:lang w:eastAsia="en-US"/>
              </w:rPr>
              <w:t xml:space="preserve"> sporządza skonsolidowane sprawozdania finansowe albo jest ujęty w sprawozdaniach finansowych przedsiębiorstwa, które sporządza skonsolidowane sprawozdania </w:t>
            </w:r>
            <w:proofErr w:type="spellStart"/>
            <w:proofErr w:type="gramStart"/>
            <w:r w:rsidRPr="009034E8">
              <w:rPr>
                <w:rFonts w:asciiTheme="minorHAnsi" w:eastAsia="Calibri" w:hAnsiTheme="minorHAnsi" w:cstheme="minorHAnsi"/>
                <w:sz w:val="22"/>
                <w:szCs w:val="22"/>
                <w:lang w:eastAsia="en-US"/>
              </w:rPr>
              <w:t>finansowe?</w:t>
            </w:r>
            <w:r w:rsidRPr="009034E8">
              <w:rPr>
                <w:rFonts w:asciiTheme="minorHAnsi" w:eastAsia="Calibri" w:hAnsiTheme="minorHAnsi" w:cstheme="minorHAnsi"/>
                <w:sz w:val="22"/>
                <w:szCs w:val="22"/>
                <w:vertAlign w:val="superscript"/>
                <w:lang w:eastAsia="en-US"/>
              </w:rPr>
              <w:t>III</w:t>
            </w:r>
            <w:proofErr w:type="spellEnd"/>
            <w:proofErr w:type="gramEnd"/>
          </w:p>
        </w:tc>
        <w:tc>
          <w:tcPr>
            <w:tcW w:w="1822" w:type="dxa"/>
            <w:vAlign w:val="center"/>
          </w:tcPr>
          <w:p w14:paraId="1DDA7D6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Tak</w:t>
            </w:r>
          </w:p>
        </w:tc>
        <w:tc>
          <w:tcPr>
            <w:tcW w:w="1820" w:type="dxa"/>
            <w:vAlign w:val="center"/>
          </w:tcPr>
          <w:p w14:paraId="620A1FA7"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sym w:font="Symbol" w:char="F0FF"/>
            </w:r>
            <w:r w:rsidRPr="009034E8">
              <w:rPr>
                <w:rFonts w:asciiTheme="minorHAnsi" w:eastAsia="Calibri" w:hAnsiTheme="minorHAnsi" w:cstheme="minorHAnsi"/>
                <w:sz w:val="22"/>
                <w:szCs w:val="22"/>
                <w:lang w:eastAsia="en-US"/>
              </w:rPr>
              <w:t xml:space="preserve"> Nie</w:t>
            </w:r>
          </w:p>
        </w:tc>
      </w:tr>
    </w:tbl>
    <w:p w14:paraId="2ADE2510" w14:textId="77777777" w:rsidR="009034E8" w:rsidRPr="009034E8" w:rsidRDefault="009034E8" w:rsidP="009034E8">
      <w:pPr>
        <w:spacing w:before="120"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Dane przedsiębiorstw powiązanych:</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825"/>
        <w:gridCol w:w="2826"/>
        <w:gridCol w:w="2826"/>
      </w:tblGrid>
      <w:tr w:rsidR="009034E8" w:rsidRPr="009034E8" w14:paraId="2B2A1E4B" w14:textId="77777777" w:rsidTr="009034E8">
        <w:tc>
          <w:tcPr>
            <w:tcW w:w="567" w:type="dxa"/>
          </w:tcPr>
          <w:p w14:paraId="2740AEE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L.p.</w:t>
            </w:r>
          </w:p>
        </w:tc>
        <w:tc>
          <w:tcPr>
            <w:tcW w:w="2825" w:type="dxa"/>
          </w:tcPr>
          <w:p w14:paraId="7783AB50"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Nazwa i siedziba oraz Numer Identyfikacji Podatkowej (NIP) przedsiębiorstwa będącego przedsiębiorstwem powiązanym z Wnioskodawcą</w:t>
            </w:r>
            <w:r w:rsidR="005E3553">
              <w:rPr>
                <w:rFonts w:asciiTheme="minorHAnsi" w:eastAsia="Calibri" w:hAnsiTheme="minorHAnsi" w:cstheme="minorHAnsi"/>
                <w:sz w:val="22"/>
                <w:szCs w:val="22"/>
                <w:lang w:eastAsia="en-US"/>
              </w:rPr>
              <w:t>/Partnerem</w:t>
            </w:r>
          </w:p>
        </w:tc>
        <w:tc>
          <w:tcPr>
            <w:tcW w:w="2826" w:type="dxa"/>
          </w:tcPr>
          <w:p w14:paraId="11500783"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Udział (w %) Wnioskodawcy</w:t>
            </w:r>
            <w:r w:rsid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w kapitale lub prawach głosu przedsiębiorstwa powiązanego – jeśli dotyczy</w:t>
            </w:r>
          </w:p>
        </w:tc>
        <w:tc>
          <w:tcPr>
            <w:tcW w:w="2826" w:type="dxa"/>
          </w:tcPr>
          <w:p w14:paraId="463CF259"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Udział (w %) przedsiębiorstwa powiązanego z Wnioskodawcą</w:t>
            </w:r>
            <w:r w:rsidR="005E3553">
              <w:rPr>
                <w:rFonts w:asciiTheme="minorHAnsi" w:eastAsia="Calibri" w:hAnsiTheme="minorHAnsi" w:cstheme="minorHAnsi"/>
                <w:sz w:val="22"/>
                <w:szCs w:val="22"/>
                <w:lang w:eastAsia="en-US"/>
              </w:rPr>
              <w:t>/Partnerem</w:t>
            </w:r>
            <w:r w:rsidRPr="009034E8">
              <w:rPr>
                <w:rFonts w:asciiTheme="minorHAnsi" w:eastAsia="Calibri" w:hAnsiTheme="minorHAnsi" w:cstheme="minorHAnsi"/>
                <w:sz w:val="22"/>
                <w:szCs w:val="22"/>
                <w:lang w:eastAsia="en-US"/>
              </w:rPr>
              <w:t xml:space="preserve"> w kapitale lub prawach głosu Wnioskodawcy</w:t>
            </w:r>
            <w:r w:rsid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 jeśli dotyczy</w:t>
            </w:r>
          </w:p>
        </w:tc>
      </w:tr>
      <w:tr w:rsidR="009034E8" w:rsidRPr="009034E8" w14:paraId="426EDF98" w14:textId="77777777" w:rsidTr="009034E8">
        <w:tc>
          <w:tcPr>
            <w:tcW w:w="567" w:type="dxa"/>
          </w:tcPr>
          <w:p w14:paraId="09D8F48C"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1.</w:t>
            </w:r>
          </w:p>
        </w:tc>
        <w:tc>
          <w:tcPr>
            <w:tcW w:w="2825" w:type="dxa"/>
          </w:tcPr>
          <w:p w14:paraId="632A5568"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6A1B599C"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3649A5E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71E7EA38" w14:textId="77777777" w:rsidTr="009034E8">
        <w:tc>
          <w:tcPr>
            <w:tcW w:w="567" w:type="dxa"/>
          </w:tcPr>
          <w:p w14:paraId="32849F0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2.</w:t>
            </w:r>
          </w:p>
        </w:tc>
        <w:tc>
          <w:tcPr>
            <w:tcW w:w="2825" w:type="dxa"/>
          </w:tcPr>
          <w:p w14:paraId="24D60DC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42DBB8FA"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02542A50"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1B2E0266" w14:textId="77777777" w:rsidTr="009034E8">
        <w:tc>
          <w:tcPr>
            <w:tcW w:w="567" w:type="dxa"/>
          </w:tcPr>
          <w:p w14:paraId="69115829"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3.</w:t>
            </w:r>
          </w:p>
        </w:tc>
        <w:tc>
          <w:tcPr>
            <w:tcW w:w="2825" w:type="dxa"/>
          </w:tcPr>
          <w:p w14:paraId="59700A5D"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3A4A7A16"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563A71D6"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20159F90" w14:textId="77777777" w:rsidTr="009034E8">
        <w:tc>
          <w:tcPr>
            <w:tcW w:w="567" w:type="dxa"/>
          </w:tcPr>
          <w:p w14:paraId="4F1ECCDC"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4.</w:t>
            </w:r>
          </w:p>
        </w:tc>
        <w:tc>
          <w:tcPr>
            <w:tcW w:w="2825" w:type="dxa"/>
          </w:tcPr>
          <w:p w14:paraId="6BA5EA89"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57238912"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094E68C2"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r w:rsidR="009034E8" w:rsidRPr="009034E8" w14:paraId="4B46FAE9" w14:textId="77777777" w:rsidTr="009034E8">
        <w:tc>
          <w:tcPr>
            <w:tcW w:w="567" w:type="dxa"/>
          </w:tcPr>
          <w:p w14:paraId="78971CEB"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5.</w:t>
            </w:r>
          </w:p>
        </w:tc>
        <w:tc>
          <w:tcPr>
            <w:tcW w:w="2825" w:type="dxa"/>
          </w:tcPr>
          <w:p w14:paraId="583D59C2"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44A94104"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c>
          <w:tcPr>
            <w:tcW w:w="2826" w:type="dxa"/>
          </w:tcPr>
          <w:p w14:paraId="2C30129E" w14:textId="77777777" w:rsidR="009034E8" w:rsidRPr="009034E8" w:rsidRDefault="009034E8" w:rsidP="009034E8">
            <w:pPr>
              <w:spacing w:after="120" w:line="276" w:lineRule="auto"/>
              <w:contextualSpacing/>
              <w:rPr>
                <w:rFonts w:asciiTheme="minorHAnsi" w:eastAsia="Calibri" w:hAnsiTheme="minorHAnsi" w:cstheme="minorHAnsi"/>
                <w:sz w:val="22"/>
                <w:szCs w:val="22"/>
                <w:lang w:eastAsia="en-US"/>
              </w:rPr>
            </w:pPr>
          </w:p>
        </w:tc>
      </w:tr>
    </w:tbl>
    <w:p w14:paraId="7D14895E" w14:textId="77777777" w:rsidR="009034E8" w:rsidRPr="009034E8" w:rsidRDefault="009034E8" w:rsidP="009034E8">
      <w:pPr>
        <w:spacing w:after="200" w:line="276" w:lineRule="auto"/>
        <w:ind w:left="720"/>
        <w:contextualSpacing/>
        <w:rPr>
          <w:rFonts w:asciiTheme="minorHAnsi" w:eastAsia="Calibri" w:hAnsiTheme="minorHAnsi" w:cstheme="minorHAnsi"/>
          <w:sz w:val="22"/>
          <w:szCs w:val="22"/>
          <w:lang w:eastAsia="en-US"/>
        </w:rPr>
      </w:pPr>
    </w:p>
    <w:tbl>
      <w:tblPr>
        <w:tblW w:w="8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0"/>
        <w:gridCol w:w="725"/>
        <w:gridCol w:w="725"/>
        <w:gridCol w:w="726"/>
        <w:gridCol w:w="725"/>
        <w:gridCol w:w="725"/>
        <w:gridCol w:w="726"/>
        <w:gridCol w:w="725"/>
        <w:gridCol w:w="725"/>
        <w:gridCol w:w="724"/>
        <w:gridCol w:w="16"/>
      </w:tblGrid>
      <w:tr w:rsidR="009034E8" w:rsidRPr="009034E8" w14:paraId="119AE975" w14:textId="77777777" w:rsidTr="009034E8">
        <w:trPr>
          <w:gridAfter w:val="1"/>
          <w:wAfter w:w="16" w:type="dxa"/>
          <w:trHeight w:val="1126"/>
        </w:trPr>
        <w:tc>
          <w:tcPr>
            <w:tcW w:w="2405" w:type="dxa"/>
            <w:vAlign w:val="center"/>
          </w:tcPr>
          <w:p w14:paraId="17E6DB5B"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 xml:space="preserve">Dane stosowane do określania statusu MŚP </w:t>
            </w:r>
          </w:p>
        </w:tc>
        <w:tc>
          <w:tcPr>
            <w:tcW w:w="2173" w:type="dxa"/>
            <w:gridSpan w:val="3"/>
            <w:vAlign w:val="center"/>
          </w:tcPr>
          <w:p w14:paraId="0E79DD72" w14:textId="77777777" w:rsidR="009034E8" w:rsidRPr="009034E8" w:rsidRDefault="009034E8" w:rsidP="009034E8">
            <w:pPr>
              <w:spacing w:line="276" w:lineRule="auto"/>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Na koniec ostatniego zatwierdzonego roku </w:t>
            </w:r>
            <w:proofErr w:type="spellStart"/>
            <w:r w:rsidRPr="009034E8">
              <w:rPr>
                <w:rFonts w:asciiTheme="minorHAnsi" w:eastAsia="Calibri" w:hAnsiTheme="minorHAnsi" w:cstheme="minorHAnsi"/>
                <w:sz w:val="22"/>
                <w:szCs w:val="22"/>
                <w:lang w:eastAsia="en-US"/>
              </w:rPr>
              <w:t>obrachunkowego</w:t>
            </w:r>
            <w:r w:rsidRPr="009034E8">
              <w:rPr>
                <w:rFonts w:asciiTheme="minorHAnsi" w:eastAsia="Calibri" w:hAnsiTheme="minorHAnsi" w:cstheme="minorHAnsi"/>
                <w:sz w:val="22"/>
                <w:szCs w:val="22"/>
                <w:vertAlign w:val="superscript"/>
                <w:lang w:eastAsia="en-US"/>
              </w:rPr>
              <w:t>IV</w:t>
            </w:r>
            <w:proofErr w:type="spellEnd"/>
          </w:p>
        </w:tc>
        <w:tc>
          <w:tcPr>
            <w:tcW w:w="2174" w:type="dxa"/>
            <w:gridSpan w:val="3"/>
            <w:vAlign w:val="center"/>
          </w:tcPr>
          <w:p w14:paraId="74311868"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rok poprzedzający ostatni zatwierdzony rok obrachunkowy</w:t>
            </w:r>
          </w:p>
        </w:tc>
        <w:tc>
          <w:tcPr>
            <w:tcW w:w="2174" w:type="dxa"/>
            <w:gridSpan w:val="3"/>
            <w:vAlign w:val="center"/>
          </w:tcPr>
          <w:p w14:paraId="1A823E40"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 drugi rok wstecz od ostatniego zatwierdzonego roku obrachunkowego</w:t>
            </w:r>
          </w:p>
        </w:tc>
      </w:tr>
      <w:tr w:rsidR="009034E8" w:rsidRPr="009034E8" w14:paraId="31B0D165" w14:textId="77777777" w:rsidTr="009034E8">
        <w:trPr>
          <w:gridAfter w:val="1"/>
          <w:wAfter w:w="16" w:type="dxa"/>
          <w:cantSplit/>
          <w:trHeight w:val="1891"/>
        </w:trPr>
        <w:tc>
          <w:tcPr>
            <w:tcW w:w="2405" w:type="dxa"/>
            <w:vAlign w:val="center"/>
          </w:tcPr>
          <w:p w14:paraId="7EFAD69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4" w:type="dxa"/>
            <w:tcMar>
              <w:left w:w="0" w:type="dxa"/>
              <w:right w:w="0" w:type="dxa"/>
            </w:tcMar>
            <w:textDirection w:val="btLr"/>
            <w:vAlign w:val="center"/>
          </w:tcPr>
          <w:p w14:paraId="780640D4" w14:textId="77777777" w:rsidR="009034E8" w:rsidRPr="009034E8" w:rsidRDefault="009034E8" w:rsidP="009034E8">
            <w:pPr>
              <w:spacing w:line="276" w:lineRule="auto"/>
              <w:ind w:left="113" w:right="113"/>
              <w:rPr>
                <w:rFonts w:asciiTheme="minorHAnsi" w:eastAsia="Calibri" w:hAnsiTheme="minorHAnsi" w:cstheme="minorHAnsi"/>
                <w:sz w:val="22"/>
                <w:szCs w:val="22"/>
                <w:vertAlign w:val="superscript"/>
                <w:lang w:eastAsia="en-US"/>
              </w:rPr>
            </w:pPr>
            <w:proofErr w:type="spellStart"/>
            <w:r w:rsidRPr="009034E8">
              <w:rPr>
                <w:rFonts w:asciiTheme="minorHAnsi" w:eastAsia="Calibri" w:hAnsiTheme="minorHAnsi" w:cstheme="minorHAnsi"/>
                <w:sz w:val="22"/>
                <w:szCs w:val="22"/>
                <w:lang w:eastAsia="en-US"/>
              </w:rPr>
              <w:t>Zatrudnienie</w:t>
            </w:r>
            <w:r w:rsidRPr="009034E8">
              <w:rPr>
                <w:rFonts w:asciiTheme="minorHAnsi" w:eastAsia="Calibri" w:hAnsiTheme="minorHAnsi" w:cstheme="minorHAnsi"/>
                <w:sz w:val="22"/>
                <w:szCs w:val="22"/>
                <w:vertAlign w:val="superscript"/>
                <w:lang w:eastAsia="en-US"/>
              </w:rPr>
              <w:t>V</w:t>
            </w:r>
            <w:proofErr w:type="spellEnd"/>
          </w:p>
        </w:tc>
        <w:tc>
          <w:tcPr>
            <w:tcW w:w="725" w:type="dxa"/>
            <w:tcMar>
              <w:left w:w="0" w:type="dxa"/>
              <w:right w:w="0" w:type="dxa"/>
            </w:tcMar>
            <w:textDirection w:val="btLr"/>
            <w:vAlign w:val="center"/>
          </w:tcPr>
          <w:p w14:paraId="22F20239" w14:textId="77777777" w:rsidR="009034E8" w:rsidRPr="009034E8" w:rsidRDefault="009034E8" w:rsidP="009034E8">
            <w:pPr>
              <w:spacing w:line="276" w:lineRule="auto"/>
              <w:ind w:left="113" w:right="113"/>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Obroty ze sprzedaży </w:t>
            </w:r>
            <w:proofErr w:type="spellStart"/>
            <w:r w:rsidRPr="009034E8">
              <w:rPr>
                <w:rFonts w:asciiTheme="minorHAnsi" w:eastAsia="Calibri" w:hAnsiTheme="minorHAnsi" w:cstheme="minorHAnsi"/>
                <w:sz w:val="22"/>
                <w:szCs w:val="22"/>
                <w:lang w:eastAsia="en-US"/>
              </w:rPr>
              <w:t>netto</w:t>
            </w:r>
            <w:r w:rsidRPr="009034E8">
              <w:rPr>
                <w:rFonts w:asciiTheme="minorHAnsi" w:eastAsia="Calibri" w:hAnsiTheme="minorHAnsi" w:cstheme="minorHAnsi"/>
                <w:sz w:val="22"/>
                <w:szCs w:val="22"/>
                <w:vertAlign w:val="superscript"/>
                <w:lang w:eastAsia="en-US"/>
              </w:rPr>
              <w:t>VI</w:t>
            </w:r>
            <w:proofErr w:type="spellEnd"/>
          </w:p>
        </w:tc>
        <w:tc>
          <w:tcPr>
            <w:tcW w:w="724" w:type="dxa"/>
            <w:tcMar>
              <w:left w:w="0" w:type="dxa"/>
              <w:right w:w="0" w:type="dxa"/>
            </w:tcMar>
            <w:textDirection w:val="btLr"/>
            <w:vAlign w:val="center"/>
          </w:tcPr>
          <w:p w14:paraId="394C0C44" w14:textId="77777777" w:rsidR="009034E8" w:rsidRPr="009034E8" w:rsidRDefault="009034E8" w:rsidP="009034E8">
            <w:pPr>
              <w:spacing w:line="276" w:lineRule="auto"/>
              <w:ind w:left="113" w:right="113"/>
              <w:rPr>
                <w:rFonts w:asciiTheme="minorHAnsi" w:eastAsia="Calibri" w:hAnsiTheme="minorHAnsi" w:cstheme="minorHAnsi"/>
                <w:sz w:val="22"/>
                <w:szCs w:val="22"/>
                <w:vertAlign w:val="superscript"/>
                <w:lang w:eastAsia="en-US"/>
              </w:rPr>
            </w:pPr>
            <w:r w:rsidRPr="009034E8">
              <w:rPr>
                <w:rFonts w:asciiTheme="minorHAnsi" w:eastAsia="Calibri" w:hAnsiTheme="minorHAnsi" w:cstheme="minorHAnsi"/>
                <w:sz w:val="22"/>
                <w:szCs w:val="22"/>
                <w:lang w:eastAsia="en-US"/>
              </w:rPr>
              <w:t xml:space="preserve">Suma aktywów </w:t>
            </w:r>
            <w:proofErr w:type="spellStart"/>
            <w:r w:rsidRPr="009034E8">
              <w:rPr>
                <w:rFonts w:asciiTheme="minorHAnsi" w:eastAsia="Calibri" w:hAnsiTheme="minorHAnsi" w:cstheme="minorHAnsi"/>
                <w:sz w:val="22"/>
                <w:szCs w:val="22"/>
                <w:lang w:eastAsia="en-US"/>
              </w:rPr>
              <w:t>bilansu</w:t>
            </w:r>
            <w:r w:rsidRPr="009034E8">
              <w:rPr>
                <w:rFonts w:asciiTheme="minorHAnsi" w:eastAsia="Calibri" w:hAnsiTheme="minorHAnsi" w:cstheme="minorHAnsi"/>
                <w:sz w:val="22"/>
                <w:szCs w:val="22"/>
                <w:vertAlign w:val="superscript"/>
                <w:lang w:eastAsia="en-US"/>
              </w:rPr>
              <w:t>VII</w:t>
            </w:r>
            <w:proofErr w:type="spellEnd"/>
          </w:p>
        </w:tc>
        <w:tc>
          <w:tcPr>
            <w:tcW w:w="725" w:type="dxa"/>
            <w:tcMar>
              <w:left w:w="0" w:type="dxa"/>
              <w:right w:w="0" w:type="dxa"/>
            </w:tcMar>
            <w:textDirection w:val="btLr"/>
            <w:vAlign w:val="center"/>
          </w:tcPr>
          <w:p w14:paraId="357F5216"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Zatrudnienie</w:t>
            </w:r>
          </w:p>
        </w:tc>
        <w:tc>
          <w:tcPr>
            <w:tcW w:w="724" w:type="dxa"/>
            <w:tcMar>
              <w:left w:w="0" w:type="dxa"/>
              <w:right w:w="0" w:type="dxa"/>
            </w:tcMar>
            <w:textDirection w:val="btLr"/>
            <w:vAlign w:val="center"/>
          </w:tcPr>
          <w:p w14:paraId="707CF779"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Obroty ze sprzedaży netto</w:t>
            </w:r>
          </w:p>
        </w:tc>
        <w:tc>
          <w:tcPr>
            <w:tcW w:w="725" w:type="dxa"/>
            <w:tcMar>
              <w:left w:w="0" w:type="dxa"/>
              <w:right w:w="0" w:type="dxa"/>
            </w:tcMar>
            <w:textDirection w:val="btLr"/>
            <w:vAlign w:val="center"/>
          </w:tcPr>
          <w:p w14:paraId="052EC2DD"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Suma aktywów bilansu</w:t>
            </w:r>
          </w:p>
        </w:tc>
        <w:tc>
          <w:tcPr>
            <w:tcW w:w="724" w:type="dxa"/>
            <w:tcMar>
              <w:left w:w="0" w:type="dxa"/>
              <w:right w:w="0" w:type="dxa"/>
            </w:tcMar>
            <w:textDirection w:val="btLr"/>
            <w:vAlign w:val="center"/>
          </w:tcPr>
          <w:p w14:paraId="6DF64CF5"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Zatrudnienie</w:t>
            </w:r>
          </w:p>
        </w:tc>
        <w:tc>
          <w:tcPr>
            <w:tcW w:w="725" w:type="dxa"/>
            <w:tcMar>
              <w:left w:w="0" w:type="dxa"/>
              <w:right w:w="0" w:type="dxa"/>
            </w:tcMar>
            <w:textDirection w:val="btLr"/>
            <w:vAlign w:val="center"/>
          </w:tcPr>
          <w:p w14:paraId="1CF34772"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Obroty ze sprzedaży netto</w:t>
            </w:r>
          </w:p>
        </w:tc>
        <w:tc>
          <w:tcPr>
            <w:tcW w:w="725" w:type="dxa"/>
            <w:tcMar>
              <w:left w:w="0" w:type="dxa"/>
              <w:right w:w="0" w:type="dxa"/>
            </w:tcMar>
            <w:textDirection w:val="btLr"/>
            <w:vAlign w:val="center"/>
          </w:tcPr>
          <w:p w14:paraId="3C089E61" w14:textId="77777777" w:rsidR="009034E8" w:rsidRPr="009034E8" w:rsidRDefault="009034E8" w:rsidP="009034E8">
            <w:pPr>
              <w:spacing w:line="276" w:lineRule="auto"/>
              <w:ind w:left="113" w:right="113"/>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Suma aktywów bilansu</w:t>
            </w:r>
          </w:p>
        </w:tc>
      </w:tr>
      <w:tr w:rsidR="009034E8" w:rsidRPr="009034E8" w14:paraId="4FA971A9" w14:textId="77777777" w:rsidTr="009034E8">
        <w:tc>
          <w:tcPr>
            <w:tcW w:w="2405" w:type="dxa"/>
            <w:vAlign w:val="center"/>
          </w:tcPr>
          <w:p w14:paraId="675DE795"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Wnioskodawcy</w:t>
            </w:r>
            <w:r w:rsidR="005E3553">
              <w:rPr>
                <w:rFonts w:asciiTheme="minorHAnsi" w:eastAsia="Calibri" w:hAnsiTheme="minorHAnsi" w:cstheme="minorHAnsi"/>
                <w:sz w:val="22"/>
                <w:szCs w:val="22"/>
                <w:lang w:eastAsia="en-US"/>
              </w:rPr>
              <w:br/>
              <w:t>/Partnera</w:t>
            </w:r>
          </w:p>
        </w:tc>
        <w:tc>
          <w:tcPr>
            <w:tcW w:w="726" w:type="dxa"/>
            <w:vAlign w:val="center"/>
          </w:tcPr>
          <w:p w14:paraId="188A1B7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054B8F80"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3ECCE5FC"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559FCF2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6EDA3C57"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4549D283"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3C1DBDA3"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5C00EC1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gridSpan w:val="2"/>
            <w:vAlign w:val="center"/>
          </w:tcPr>
          <w:p w14:paraId="2A6DC19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r>
      <w:tr w:rsidR="009034E8" w:rsidRPr="009034E8" w14:paraId="3161CCC0" w14:textId="77777777" w:rsidTr="009034E8">
        <w:tc>
          <w:tcPr>
            <w:tcW w:w="2405" w:type="dxa"/>
            <w:vAlign w:val="center"/>
          </w:tcPr>
          <w:p w14:paraId="327A4121"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przedsiębiorstwa powiązanego nr…</w:t>
            </w:r>
          </w:p>
        </w:tc>
        <w:tc>
          <w:tcPr>
            <w:tcW w:w="726" w:type="dxa"/>
            <w:vAlign w:val="center"/>
          </w:tcPr>
          <w:p w14:paraId="17215593"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74DC9FEC"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4EF0116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6AD963A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30CFF9F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35B48677"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69975CFE"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6ED76D56"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gridSpan w:val="2"/>
            <w:vAlign w:val="center"/>
          </w:tcPr>
          <w:p w14:paraId="598A801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r>
      <w:tr w:rsidR="009034E8" w:rsidRPr="009034E8" w14:paraId="45B96246" w14:textId="77777777" w:rsidTr="009034E8">
        <w:tc>
          <w:tcPr>
            <w:tcW w:w="2405" w:type="dxa"/>
            <w:vAlign w:val="center"/>
          </w:tcPr>
          <w:p w14:paraId="0FF8B107"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t>Dane przedsiębiorstwa powiązanego nr…</w:t>
            </w:r>
          </w:p>
        </w:tc>
        <w:tc>
          <w:tcPr>
            <w:tcW w:w="726" w:type="dxa"/>
            <w:vAlign w:val="center"/>
          </w:tcPr>
          <w:p w14:paraId="52AC13C3"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2E7EFED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5903B0F5"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7DA896F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47B3A9F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528D344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0E1BCB82"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5B5AFEC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gridSpan w:val="2"/>
            <w:vAlign w:val="center"/>
          </w:tcPr>
          <w:p w14:paraId="4CED4693"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r>
      <w:tr w:rsidR="009034E8" w:rsidRPr="009034E8" w14:paraId="3EA99602" w14:textId="77777777" w:rsidTr="009034E8">
        <w:tc>
          <w:tcPr>
            <w:tcW w:w="2405" w:type="dxa"/>
            <w:vAlign w:val="center"/>
          </w:tcPr>
          <w:p w14:paraId="73FBEE58" w14:textId="77777777" w:rsidR="009034E8" w:rsidRPr="009034E8" w:rsidRDefault="009034E8" w:rsidP="009034E8">
            <w:pPr>
              <w:spacing w:line="276" w:lineRule="auto"/>
              <w:rPr>
                <w:rFonts w:asciiTheme="minorHAnsi" w:eastAsia="Calibri" w:hAnsiTheme="minorHAnsi" w:cstheme="minorHAnsi"/>
                <w:sz w:val="22"/>
                <w:szCs w:val="22"/>
                <w:lang w:eastAsia="en-US"/>
              </w:rPr>
            </w:pPr>
            <w:r w:rsidRPr="009034E8">
              <w:rPr>
                <w:rFonts w:asciiTheme="minorHAnsi" w:eastAsia="Calibri" w:hAnsiTheme="minorHAnsi" w:cstheme="minorHAnsi"/>
                <w:sz w:val="22"/>
                <w:szCs w:val="22"/>
                <w:lang w:eastAsia="en-US"/>
              </w:rPr>
              <w:lastRenderedPageBreak/>
              <w:t>Zsumowane dane Wnioskodawcy</w:t>
            </w:r>
            <w:r w:rsidR="005E3553">
              <w:rPr>
                <w:rFonts w:asciiTheme="minorHAnsi" w:eastAsia="Calibri" w:hAnsiTheme="minorHAnsi" w:cstheme="minorHAnsi"/>
                <w:sz w:val="22"/>
                <w:szCs w:val="22"/>
                <w:lang w:eastAsia="en-US"/>
              </w:rPr>
              <w:br/>
            </w:r>
            <w:r w:rsidR="005E3553" w:rsidRPr="005E3553">
              <w:rPr>
                <w:rFonts w:asciiTheme="minorHAnsi" w:eastAsia="Calibri" w:hAnsiTheme="minorHAnsi" w:cstheme="minorHAnsi"/>
                <w:sz w:val="22"/>
                <w:szCs w:val="22"/>
                <w:lang w:eastAsia="en-US"/>
              </w:rPr>
              <w:t>/Partnera</w:t>
            </w:r>
            <w:r w:rsidRPr="009034E8">
              <w:rPr>
                <w:rFonts w:asciiTheme="minorHAnsi" w:eastAsia="Calibri" w:hAnsiTheme="minorHAnsi" w:cstheme="minorHAnsi"/>
                <w:sz w:val="22"/>
                <w:szCs w:val="22"/>
                <w:lang w:eastAsia="en-US"/>
              </w:rPr>
              <w:t xml:space="preserve"> i wszystkich przedsiębiorstw z nim powiązanych/Dane wynikające ze skonsolidowanych sprawozdań finansowych przedsiębiorstw </w:t>
            </w:r>
            <w:proofErr w:type="spellStart"/>
            <w:r w:rsidRPr="009034E8">
              <w:rPr>
                <w:rFonts w:asciiTheme="minorHAnsi" w:eastAsia="Calibri" w:hAnsiTheme="minorHAnsi" w:cstheme="minorHAnsi"/>
                <w:sz w:val="22"/>
                <w:szCs w:val="22"/>
                <w:lang w:eastAsia="en-US"/>
              </w:rPr>
              <w:t>powiązanych</w:t>
            </w:r>
            <w:r w:rsidRPr="009034E8">
              <w:rPr>
                <w:rFonts w:asciiTheme="minorHAnsi" w:eastAsia="Calibri" w:hAnsiTheme="minorHAnsi" w:cstheme="minorHAnsi"/>
                <w:sz w:val="22"/>
                <w:szCs w:val="22"/>
                <w:vertAlign w:val="superscript"/>
                <w:lang w:eastAsia="en-US"/>
              </w:rPr>
              <w:t>VIII</w:t>
            </w:r>
            <w:proofErr w:type="spellEnd"/>
            <w:r w:rsidRPr="009034E8">
              <w:rPr>
                <w:rFonts w:asciiTheme="minorHAnsi" w:eastAsia="Calibri" w:hAnsiTheme="minorHAnsi" w:cstheme="minorHAnsi"/>
                <w:sz w:val="22"/>
                <w:szCs w:val="22"/>
                <w:vertAlign w:val="superscript"/>
                <w:lang w:eastAsia="en-US"/>
              </w:rPr>
              <w:footnoteReference w:id="1"/>
            </w:r>
          </w:p>
        </w:tc>
        <w:tc>
          <w:tcPr>
            <w:tcW w:w="726" w:type="dxa"/>
            <w:vAlign w:val="center"/>
          </w:tcPr>
          <w:p w14:paraId="22F39AC9"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7685CB63"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05D881E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5DFCA5AE"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406CDC7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vAlign w:val="center"/>
          </w:tcPr>
          <w:p w14:paraId="2B530D1D"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2C2ACE61"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6" w:type="dxa"/>
            <w:vAlign w:val="center"/>
          </w:tcPr>
          <w:p w14:paraId="013C259A"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c>
          <w:tcPr>
            <w:tcW w:w="727" w:type="dxa"/>
            <w:gridSpan w:val="2"/>
            <w:vAlign w:val="center"/>
          </w:tcPr>
          <w:p w14:paraId="7B7B278F" w14:textId="77777777" w:rsidR="009034E8" w:rsidRPr="009034E8" w:rsidRDefault="009034E8" w:rsidP="009034E8">
            <w:pPr>
              <w:spacing w:after="120" w:line="276" w:lineRule="auto"/>
              <w:rPr>
                <w:rFonts w:asciiTheme="minorHAnsi" w:eastAsia="Calibri" w:hAnsiTheme="minorHAnsi" w:cstheme="minorHAnsi"/>
                <w:sz w:val="22"/>
                <w:szCs w:val="22"/>
                <w:lang w:eastAsia="en-US"/>
              </w:rPr>
            </w:pPr>
          </w:p>
        </w:tc>
      </w:tr>
    </w:tbl>
    <w:p w14:paraId="0AEC8FE4" w14:textId="77777777" w:rsidR="009034E8" w:rsidRPr="009034E8" w:rsidRDefault="009034E8" w:rsidP="009034E8">
      <w:pPr>
        <w:shd w:val="clear" w:color="auto" w:fill="FFFFFF"/>
        <w:tabs>
          <w:tab w:val="left" w:pos="5165"/>
        </w:tabs>
        <w:spacing w:before="1560" w:after="480" w:line="276" w:lineRule="auto"/>
        <w:ind w:right="14"/>
        <w:rPr>
          <w:rFonts w:asciiTheme="minorHAnsi" w:hAnsiTheme="minorHAnsi" w:cstheme="minorHAnsi"/>
          <w:spacing w:val="-6"/>
          <w:sz w:val="22"/>
          <w:szCs w:val="22"/>
        </w:rPr>
      </w:pPr>
      <w:r w:rsidRPr="009034E8">
        <w:rPr>
          <w:rFonts w:asciiTheme="minorHAnsi" w:hAnsiTheme="minorHAnsi" w:cstheme="minorHAnsi"/>
          <w:noProof/>
          <w:sz w:val="22"/>
          <w:szCs w:val="22"/>
        </w:rPr>
        <mc:AlternateContent>
          <mc:Choice Requires="wpg">
            <w:drawing>
              <wp:anchor distT="0" distB="0" distL="114300" distR="114300" simplePos="0" relativeHeight="251665408" behindDoc="0" locked="0" layoutInCell="1" allowOverlap="1" wp14:anchorId="480092FB" wp14:editId="59137508">
                <wp:simplePos x="0" y="0"/>
                <wp:positionH relativeFrom="margin">
                  <wp:align>left</wp:align>
                </wp:positionH>
                <wp:positionV relativeFrom="paragraph">
                  <wp:posOffset>997153</wp:posOffset>
                </wp:positionV>
                <wp:extent cx="5724245" cy="13665"/>
                <wp:effectExtent l="0" t="0" r="29210" b="24765"/>
                <wp:wrapNone/>
                <wp:docPr id="62" name="Grupa 6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5724245" cy="13665"/>
                          <a:chOff x="0" y="0"/>
                          <a:chExt cx="5724245" cy="13665"/>
                        </a:xfrm>
                      </wpg:grpSpPr>
                      <wps:wsp>
                        <wps:cNvPr id="47" name="Łącznik prosty 47"/>
                        <wps:cNvCnPr/>
                        <wps:spPr>
                          <a:xfrm>
                            <a:off x="0" y="0"/>
                            <a:ext cx="2410460" cy="6350"/>
                          </a:xfrm>
                          <a:prstGeom prst="line">
                            <a:avLst/>
                          </a:prstGeom>
                          <a:noFill/>
                          <a:ln w="6350" cap="flat" cmpd="sng" algn="ctr">
                            <a:solidFill>
                              <a:sysClr val="windowText" lastClr="000000"/>
                            </a:solidFill>
                            <a:prstDash val="solid"/>
                            <a:miter lim="800000"/>
                          </a:ln>
                          <a:effectLst/>
                        </wps:spPr>
                        <wps:bodyPr/>
                      </wps:wsp>
                      <wps:wsp>
                        <wps:cNvPr id="48" name="Łącznik prosty 48"/>
                        <wps:cNvCnPr/>
                        <wps:spPr>
                          <a:xfrm>
                            <a:off x="3313785" y="7315"/>
                            <a:ext cx="2410460" cy="6350"/>
                          </a:xfrm>
                          <a:prstGeom prst="line">
                            <a:avLst/>
                          </a:prstGeom>
                          <a:noFill/>
                          <a:ln w="6350" cap="flat" cmpd="sng" algn="ctr">
                            <a:solidFill>
                              <a:sysClr val="windowText" lastClr="000000"/>
                            </a:solidFill>
                            <a:prstDash val="solid"/>
                            <a:miter lim="800000"/>
                          </a:ln>
                          <a:effectLst/>
                        </wps:spPr>
                        <wps:bodyPr/>
                      </wps:wsp>
                    </wpg:wgp>
                  </a:graphicData>
                </a:graphic>
              </wp:anchor>
            </w:drawing>
          </mc:Choice>
          <mc:Fallback xmlns:w16cei="http://schemas.microsoft.com/office/word/2026/wordml/cei">
            <w:pict>
              <v:group w14:anchorId="444B85DA" id="Grupa 62" o:spid="_x0000_s1026" style="position:absolute;margin-left:0;margin-top:78.5pt;width:450.75pt;height:1.1pt;z-index:251665408;mso-position-horizontal:left;mso-position-horizontal-relative:margin" coordsize="57242,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">
                <v:line id="Łącznik prosty 47" o:spid="_x0000_s1027" style="position:absolute;visibility:visible;mso-wrap-style:square" from="0,0" to="24104,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" strokecolor="windowText" strokeweight=".5pt">
                  <v:stroke joinstyle="miter"/>
                </v:line>
                <v:line id="Łącznik prosty 48" o:spid="_x0000_s1028" style="position:absolute;visibility:visible;mso-wrap-style:square" from="33137,73" to="57242,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" strokecolor="windowText" strokeweight=".5pt">
                  <v:stroke joinstyle="miter"/>
                </v:line>
                <w10:wrap anchorx="margin"/>
              </v:group>
            </w:pict>
          </mc:Fallback>
        </mc:AlternateContent>
      </w:r>
      <w:proofErr w:type="gramStart"/>
      <w:r w:rsidRPr="009034E8">
        <w:rPr>
          <w:rFonts w:asciiTheme="minorHAnsi" w:hAnsiTheme="minorHAnsi" w:cstheme="minorHAnsi"/>
          <w:sz w:val="22"/>
          <w:szCs w:val="22"/>
        </w:rPr>
        <w:t>(</w:t>
      </w:r>
      <w:r w:rsidRPr="009034E8">
        <w:rPr>
          <w:rFonts w:asciiTheme="minorHAnsi" w:hAnsiTheme="minorHAnsi" w:cstheme="minorHAnsi"/>
          <w:spacing w:val="-6"/>
          <w:sz w:val="22"/>
          <w:szCs w:val="22"/>
        </w:rPr>
        <w:t xml:space="preserve"> data</w:t>
      </w:r>
      <w:proofErr w:type="gramEnd"/>
      <w:r w:rsidRPr="009034E8">
        <w:rPr>
          <w:rFonts w:asciiTheme="minorHAnsi" w:hAnsiTheme="minorHAnsi" w:cstheme="minorHAnsi"/>
          <w:spacing w:val="-6"/>
          <w:sz w:val="22"/>
          <w:szCs w:val="22"/>
        </w:rPr>
        <w:t>)</w:t>
      </w:r>
      <w:r w:rsidRPr="009034E8" w:rsidDel="006D12E1">
        <w:rPr>
          <w:rFonts w:asciiTheme="minorHAnsi" w:hAnsiTheme="minorHAnsi" w:cstheme="minorHAnsi"/>
          <w:sz w:val="22"/>
          <w:szCs w:val="22"/>
        </w:rPr>
        <w:t xml:space="preserve"> </w:t>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z w:val="22"/>
          <w:szCs w:val="22"/>
        </w:rPr>
        <w:tab/>
      </w:r>
      <w:r w:rsidRPr="009034E8">
        <w:rPr>
          <w:rFonts w:asciiTheme="minorHAnsi" w:hAnsiTheme="minorHAnsi" w:cstheme="minorHAnsi"/>
          <w:spacing w:val="-6"/>
          <w:sz w:val="22"/>
          <w:szCs w:val="22"/>
        </w:rPr>
        <w:t>(podpis)</w:t>
      </w:r>
    </w:p>
    <w:p w14:paraId="3058C40B" w14:textId="77777777" w:rsidR="009034E8" w:rsidRPr="009034E8" w:rsidRDefault="009034E8" w:rsidP="009034E8">
      <w:pPr>
        <w:spacing w:after="120" w:line="276" w:lineRule="auto"/>
        <w:rPr>
          <w:rFonts w:asciiTheme="minorHAnsi" w:hAnsiTheme="minorHAnsi" w:cstheme="minorHAnsi"/>
          <w:spacing w:val="-6"/>
          <w:sz w:val="18"/>
          <w:szCs w:val="18"/>
        </w:rPr>
      </w:pPr>
      <w:r w:rsidRPr="009034E8">
        <w:rPr>
          <w:rFonts w:asciiTheme="minorHAnsi" w:hAnsiTheme="minorHAnsi" w:cstheme="minorHAnsi"/>
          <w:noProof/>
          <w:spacing w:val="-6"/>
          <w:sz w:val="18"/>
          <w:szCs w:val="18"/>
        </w:rPr>
        <w:drawing>
          <wp:inline distT="0" distB="0" distL="0" distR="0" wp14:anchorId="5A7DA98B" wp14:editId="21DE1A15">
            <wp:extent cx="1038225" cy="28575"/>
            <wp:effectExtent l="0" t="0" r="0" b="0"/>
            <wp:docPr id="114" name="Obraz 1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38225" cy="28575"/>
                    </a:xfrm>
                    <a:prstGeom prst="rect">
                      <a:avLst/>
                    </a:prstGeom>
                    <a:noFill/>
                  </pic:spPr>
                </pic:pic>
              </a:graphicData>
            </a:graphic>
          </wp:inline>
        </w:drawing>
      </w:r>
    </w:p>
    <w:p w14:paraId="5865A5E6"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W przypadku zaznaczenia odpowiedzi „tak” na którekolwiek z pytań 1-5 w wierszu „Opis” należy wskazać, w jaki sposób przesłanka ta jest spełniona.</w:t>
      </w:r>
    </w:p>
    <w:p w14:paraId="4E9A4278"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II</w:t>
      </w:r>
      <w:r w:rsidRPr="009034E8">
        <w:rPr>
          <w:rFonts w:asciiTheme="minorHAnsi" w:eastAsia="Calibri" w:hAnsiTheme="minorHAnsi"/>
          <w:sz w:val="22"/>
          <w:lang w:eastAsia="en-US"/>
        </w:rPr>
        <w:t xml:space="preserve"> Powiązania z osobami fizycznymi będącymi przedsiębiorstwami (osoby fizyczne prowadzące działalność gospodarczą) lub za pośrednictwem takich osób traktowane są jak powiązania z każdym innym przedsiębiorstwem. Natomiast powiązanie za pośrednictwem osoby fizycznej – jeśli np. dana osoba jest prezesem przedsiębiorstwa, a jednocześnie np. zasiada w zarządzie innego podmiotu lub jest jego właścicielem, to uznaje się, że poprzez tę osobę podmioty te są powiązane. Uwzględnia się tylko takie relacje, w przypadku których osoba fizyczna wywiera dominujący wpływ na działalność innego przedsiębiorstwa. Tylko takie relacje sprawiają, że poprzez tę osobę fizyczną podmioty te są powiązane. Znaczenie mają tu tylko takie relacje, które dotyczą powiązań za pośrednictwem osób fizycznych (mających decydujący wpływ na zarządzanie/podejmowanie decyzji w danym podmiocie) z innymi podmiotami, które działają na tym samym rynku lub rynkach pokrewnych w rozumieniu obwieszczenia Komisji w sprawie definicji rynku właściwego do celów wspólnotowego prawa konkurencji (Dz. Urz. WE C 372 z 9.12.1997 r., s. 5). Przy czym rynek pokrewny to rynek bezpośrednio sąsiedni w łańcuchu produkcyjnym (np. produkcja szczoteczek do zębów-hurt szczoteczek do zębów). Dlatego też to przedsiębiorca, wypełniając Oświadczenie musi zdecydować, czy wpływ danej osoby fizycznej na inne przedsiębiorstwo ma charakter dominujący czy też nie wywiera takiego wpływu. Jeśli wpływ za pośrednictwem osoby fizycznej byłby dominujący i podmiot taki byłby przedsiębiorcą działającym na tym samym rynku lub na rynkach pokrewnych co Wnioskodawca</w:t>
      </w:r>
      <w:r w:rsidR="005E3553">
        <w:rPr>
          <w:rFonts w:asciiTheme="minorHAnsi" w:eastAsia="Calibri" w:hAnsiTheme="minorHAnsi" w:cstheme="minorHAnsi"/>
          <w:sz w:val="22"/>
          <w:szCs w:val="22"/>
          <w:lang w:eastAsia="en-US"/>
        </w:rPr>
        <w:t>/Partner</w:t>
      </w:r>
      <w:r w:rsidRPr="009034E8">
        <w:rPr>
          <w:rFonts w:asciiTheme="minorHAnsi" w:eastAsia="Calibri" w:hAnsiTheme="minorHAnsi"/>
          <w:sz w:val="22"/>
          <w:lang w:eastAsia="en-US"/>
        </w:rPr>
        <w:t xml:space="preserve">, wówczas może to świadczyć o tym, </w:t>
      </w:r>
      <w:proofErr w:type="gramStart"/>
      <w:r w:rsidRPr="009034E8">
        <w:rPr>
          <w:rFonts w:asciiTheme="minorHAnsi" w:eastAsia="Calibri" w:hAnsiTheme="minorHAnsi"/>
          <w:sz w:val="22"/>
          <w:lang w:eastAsia="en-US"/>
        </w:rPr>
        <w:t>ze</w:t>
      </w:r>
      <w:proofErr w:type="gramEnd"/>
      <w:r w:rsidRPr="009034E8">
        <w:rPr>
          <w:rFonts w:asciiTheme="minorHAnsi" w:eastAsia="Calibri" w:hAnsiTheme="minorHAnsi"/>
          <w:sz w:val="22"/>
          <w:lang w:eastAsia="en-US"/>
        </w:rPr>
        <w:t xml:space="preserve"> podmioty te są powiązane (poprzez tę właśnie osobę fizyczną). W przypadku, gdy wpływ za pośrednictwem osoby fizycznej nie będzie dominujący i podmiot nie działa </w:t>
      </w:r>
      <w:r w:rsidRPr="009034E8">
        <w:rPr>
          <w:rFonts w:asciiTheme="minorHAnsi" w:eastAsia="Calibri" w:hAnsiTheme="minorHAnsi"/>
          <w:sz w:val="22"/>
          <w:lang w:eastAsia="en-US"/>
        </w:rPr>
        <w:lastRenderedPageBreak/>
        <w:t>na tym samym rynku lub rynkach pokrewnych, wówczas przedsiębiorstwo zachowuje swój samodzielny charakter.</w:t>
      </w:r>
    </w:p>
    <w:p w14:paraId="0EF4CE3D"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III</w:t>
      </w:r>
      <w:r w:rsidRPr="009034E8">
        <w:rPr>
          <w:rFonts w:asciiTheme="minorHAnsi" w:eastAsia="Calibri" w:hAnsiTheme="minorHAnsi"/>
          <w:sz w:val="22"/>
          <w:lang w:eastAsia="en-US"/>
        </w:rPr>
        <w:t xml:space="preserve"> Przedsiębiorstwa sporządzające skonsolidowane sprawozdania finansowe lub ujęte w skonsolidowanych sprawozdaniach innego przedsiębiorstwa zazwyczaj uważa się za przedsiębiorstwa powiązane.</w:t>
      </w:r>
    </w:p>
    <w:p w14:paraId="6098A910"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IV</w:t>
      </w:r>
      <w:r w:rsidRPr="009034E8">
        <w:rPr>
          <w:rFonts w:asciiTheme="minorHAnsi" w:eastAsia="Calibri" w:hAnsiTheme="minorHAnsi"/>
          <w:sz w:val="22"/>
          <w:lang w:eastAsia="en-US"/>
        </w:rPr>
        <w:t xml:space="preserve"> Okres referencyjny: do </w:t>
      </w:r>
      <w:r w:rsidRPr="009034E8">
        <w:rPr>
          <w:rFonts w:asciiTheme="minorHAnsi" w:eastAsia="Calibri" w:hAnsiTheme="minorHAnsi"/>
          <w:sz w:val="22"/>
        </w:rPr>
        <w:t>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i innych podatków pośrednich.</w:t>
      </w:r>
    </w:p>
    <w:p w14:paraId="5B9ABFC6" w14:textId="77777777" w:rsidR="009034E8" w:rsidRPr="009034E8" w:rsidRDefault="009034E8" w:rsidP="009034E8">
      <w:pPr>
        <w:spacing w:line="276" w:lineRule="auto"/>
        <w:rPr>
          <w:rFonts w:asciiTheme="minorHAnsi" w:eastAsia="Calibri" w:hAnsiTheme="minorHAnsi" w:cstheme="minorHAnsi"/>
          <w:sz w:val="18"/>
          <w:szCs w:val="18"/>
          <w:lang w:eastAsia="en-US"/>
        </w:rPr>
      </w:pPr>
      <w:r w:rsidRPr="009034E8">
        <w:rPr>
          <w:rFonts w:asciiTheme="minorHAnsi" w:eastAsia="Calibri" w:hAnsiTheme="minorHAnsi" w:cstheme="minorHAnsi"/>
          <w:b/>
          <w:sz w:val="18"/>
          <w:szCs w:val="18"/>
          <w:vertAlign w:val="superscript"/>
          <w:lang w:eastAsia="en-US"/>
        </w:rPr>
        <w:t>V</w:t>
      </w:r>
      <w:r w:rsidRPr="009034E8">
        <w:rPr>
          <w:rFonts w:asciiTheme="minorHAnsi" w:eastAsia="Calibri" w:hAnsiTheme="minorHAnsi" w:cstheme="minorHAnsi"/>
          <w:sz w:val="18"/>
          <w:szCs w:val="18"/>
          <w:lang w:eastAsia="en-US"/>
        </w:rPr>
        <w:t xml:space="preserve"> </w:t>
      </w:r>
      <w:r w:rsidRPr="009034E8">
        <w:rPr>
          <w:rFonts w:asciiTheme="minorHAnsi" w:eastAsia="Calibri" w:hAnsiTheme="minorHAnsi"/>
          <w:sz w:val="22"/>
        </w:rPr>
        <w:t>Liczba osób zatrudnionych dotyczy osób zatrudnionych na pełnych etatach, w niepełnym wymiarze godzin, sezonowo i obejmuje:</w:t>
      </w:r>
    </w:p>
    <w:p w14:paraId="5ABBFD86" w14:textId="77777777" w:rsidR="009034E8" w:rsidRPr="005E4DF7" w:rsidRDefault="009034E8" w:rsidP="005E4DF7">
      <w:pPr>
        <w:pStyle w:val="Akapitzlist"/>
        <w:numPr>
          <w:ilvl w:val="0"/>
          <w:numId w:val="16"/>
        </w:numPr>
        <w:spacing w:after="120"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t>pracowników,</w:t>
      </w:r>
    </w:p>
    <w:p w14:paraId="78F9DB69" w14:textId="77777777" w:rsidR="009034E8" w:rsidRPr="005E4DF7" w:rsidRDefault="009034E8" w:rsidP="005E4DF7">
      <w:pPr>
        <w:pStyle w:val="Akapitzlist"/>
        <w:numPr>
          <w:ilvl w:val="0"/>
          <w:numId w:val="16"/>
        </w:numPr>
        <w:spacing w:after="120"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t>osoby pracujące dla przedsiębiorstwa, podlegające mu i uważane za pracowników na mocy prawa krajowego,</w:t>
      </w:r>
    </w:p>
    <w:p w14:paraId="24635444" w14:textId="77777777" w:rsidR="009034E8" w:rsidRPr="005E4DF7" w:rsidRDefault="009034E8" w:rsidP="005E4DF7">
      <w:pPr>
        <w:pStyle w:val="Akapitzlist"/>
        <w:numPr>
          <w:ilvl w:val="0"/>
          <w:numId w:val="16"/>
        </w:numPr>
        <w:spacing w:after="120"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t>właścicieli-kierowników,</w:t>
      </w:r>
    </w:p>
    <w:p w14:paraId="11A477C4" w14:textId="77777777" w:rsidR="009034E8" w:rsidRPr="005E4DF7" w:rsidRDefault="009034E8" w:rsidP="00987689">
      <w:pPr>
        <w:pStyle w:val="Akapitzlist"/>
        <w:numPr>
          <w:ilvl w:val="0"/>
          <w:numId w:val="16"/>
        </w:numPr>
        <w:spacing w:line="276" w:lineRule="auto"/>
        <w:ind w:left="360"/>
        <w:rPr>
          <w:rFonts w:asciiTheme="minorHAnsi" w:eastAsia="Calibri" w:hAnsiTheme="minorHAnsi"/>
          <w:sz w:val="22"/>
          <w:lang w:eastAsia="en-US"/>
        </w:rPr>
      </w:pPr>
      <w:r w:rsidRPr="005E4DF7">
        <w:rPr>
          <w:rFonts w:asciiTheme="minorHAnsi" w:eastAsia="Calibri" w:hAnsiTheme="minorHAnsi"/>
          <w:sz w:val="22"/>
          <w:lang w:eastAsia="en-US"/>
        </w:rPr>
        <w:t>wspólników prowadzących regularną działalność w przedsiębiorstwie i uczestniczących w zysku przedsiębiorstwa.</w:t>
      </w:r>
    </w:p>
    <w:p w14:paraId="6D93637B"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cstheme="minorHAnsi"/>
          <w:noProof/>
          <w:sz w:val="18"/>
          <w:szCs w:val="18"/>
        </w:rPr>
        <w:drawing>
          <wp:inline distT="0" distB="0" distL="0" distR="0" wp14:anchorId="609B5046" wp14:editId="4163738F">
            <wp:extent cx="5760085" cy="38025"/>
            <wp:effectExtent l="0" t="0" r="0" b="635"/>
            <wp:docPr id="56" name="Obraz 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0085" cy="38025"/>
                    </a:xfrm>
                    <a:prstGeom prst="rect">
                      <a:avLst/>
                    </a:prstGeom>
                    <a:noFill/>
                  </pic:spPr>
                </pic:pic>
              </a:graphicData>
            </a:graphic>
          </wp:inline>
        </w:drawing>
      </w:r>
      <w:r w:rsidRPr="009034E8">
        <w:rPr>
          <w:rFonts w:asciiTheme="minorHAnsi" w:eastAsia="Calibri" w:hAnsiTheme="minorHAnsi"/>
          <w:sz w:val="22"/>
          <w:lang w:eastAsia="en-US"/>
        </w:rPr>
        <w:t>Praktykantów lub studentów odbywających szkolenie zawodowe na podstawie umowy o praktyce lub szkoleniu zawodowym nie zalicza się do osób zatrudnionych.</w:t>
      </w:r>
    </w:p>
    <w:p w14:paraId="4A5C5840"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Nie wlicza się też okresu trwania urlopu macierzyńskiego lub wychowawczego.</w:t>
      </w:r>
    </w:p>
    <w:p w14:paraId="53B25EBF"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Liczba zatrudnionych osób odpowiada liczbie rocznych jednostek pracy (RJP).</w:t>
      </w:r>
    </w:p>
    <w:p w14:paraId="7CE9BADF"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 xml:space="preserve">Każdy, kto był zatrudniony na pełen etat w obrębie beneficjenta lub w jego imieniu w ciągu całego roku referencyjnego, stanowi jedną jednostkę pracy. </w:t>
      </w:r>
    </w:p>
    <w:p w14:paraId="2DB2F606"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Praca osób, które nie przepracowały pełnego roku, pracowników zatrudnionych w niepełnym wymiarze godzin oraz pracowników sezonowych traktowana jest jako części ułamkowe jednostki.</w:t>
      </w:r>
    </w:p>
    <w:p w14:paraId="45950524" w14:textId="77777777" w:rsidR="009034E8" w:rsidRPr="009034E8" w:rsidRDefault="009034E8" w:rsidP="009034E8">
      <w:pPr>
        <w:spacing w:after="120" w:line="276" w:lineRule="auto"/>
        <w:rPr>
          <w:rFonts w:asciiTheme="minorHAnsi" w:eastAsia="Calibri" w:hAnsiTheme="minorHAnsi"/>
          <w:sz w:val="22"/>
        </w:rPr>
      </w:pPr>
      <w:r w:rsidRPr="009034E8">
        <w:rPr>
          <w:rFonts w:asciiTheme="minorHAnsi" w:eastAsia="Calibri" w:hAnsiTheme="minorHAnsi" w:cstheme="minorHAnsi"/>
          <w:b/>
          <w:sz w:val="22"/>
          <w:szCs w:val="18"/>
          <w:vertAlign w:val="superscript"/>
          <w:lang w:eastAsia="en-US"/>
        </w:rPr>
        <w:t>VI</w:t>
      </w:r>
      <w:r w:rsidRPr="009034E8">
        <w:rPr>
          <w:rFonts w:asciiTheme="minorHAnsi" w:eastAsia="Calibri" w:hAnsiTheme="minorHAnsi" w:cstheme="minorHAnsi"/>
          <w:sz w:val="18"/>
          <w:szCs w:val="18"/>
          <w:lang w:eastAsia="en-US"/>
        </w:rPr>
        <w:t xml:space="preserve"> </w:t>
      </w:r>
      <w:r w:rsidRPr="009034E8">
        <w:rPr>
          <w:rFonts w:asciiTheme="minorHAnsi" w:eastAsia="Calibri" w:hAnsiTheme="minorHAnsi"/>
          <w:sz w:val="22"/>
        </w:rPr>
        <w:t>Roczny obrót określa się przez obliczenie dochodu, jaki beneficjent uzyskał ze sprzedaży produktów i świadczenia usług w ciągu roku, który jest brany pod uwagę, po odjęciu rabatów. Obrót należy liczyć bez podatku VAT oraz innych podatków pośrednich.</w:t>
      </w:r>
    </w:p>
    <w:p w14:paraId="00F3226E"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VII</w:t>
      </w:r>
      <w:r w:rsidRPr="009034E8">
        <w:rPr>
          <w:rFonts w:asciiTheme="minorHAnsi" w:eastAsia="Calibri" w:hAnsiTheme="minorHAnsi"/>
          <w:b/>
          <w:sz w:val="22"/>
          <w:lang w:eastAsia="en-US"/>
        </w:rPr>
        <w:t xml:space="preserve"> </w:t>
      </w:r>
      <w:r w:rsidRPr="009034E8">
        <w:rPr>
          <w:rFonts w:asciiTheme="minorHAnsi" w:eastAsia="Calibri" w:hAnsiTheme="minorHAnsi"/>
          <w:sz w:val="22"/>
          <w:lang w:eastAsia="en-US"/>
        </w:rPr>
        <w:t>Całkowity bilans roczny odnosi się do wartości głównych aktywów beneficjenta.</w:t>
      </w:r>
    </w:p>
    <w:p w14:paraId="0A7C7C1A"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b/>
          <w:sz w:val="22"/>
          <w:vertAlign w:val="superscript"/>
          <w:lang w:eastAsia="en-US"/>
        </w:rPr>
        <w:t>VIII</w:t>
      </w:r>
      <w:r w:rsidRPr="009034E8">
        <w:rPr>
          <w:rFonts w:asciiTheme="minorHAnsi" w:eastAsia="Calibri" w:hAnsiTheme="minorHAnsi"/>
          <w:sz w:val="22"/>
          <w:vertAlign w:val="superscript"/>
          <w:lang w:eastAsia="en-US"/>
        </w:rPr>
        <w:t xml:space="preserve"> </w:t>
      </w:r>
      <w:r w:rsidRPr="009034E8">
        <w:rPr>
          <w:rFonts w:asciiTheme="minorHAnsi" w:eastAsia="Calibri" w:hAnsiTheme="minorHAnsi"/>
          <w:sz w:val="22"/>
          <w:lang w:eastAsia="en-US"/>
        </w:rPr>
        <w:t xml:space="preserve">Aby ustalić czy dane przedsiębiorstwo, pozostające w relacji przedsiębiorstw powiązanych zachowuje próg zatrudnienia i pułapy finansowe ustanowione w definicji MŚP, należy przedstawić dane dot. wielkości zatrudnienia, wysokości obrotu rocznego oraz sumy aktywów bilansu, w związku z tym należy dodać 100% danych przedsiębiorstwa powiązanego do danych przedsiębiorstwa. </w:t>
      </w:r>
    </w:p>
    <w:p w14:paraId="64B1B661"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 xml:space="preserve">Natomiast, jeśli przedsiębiorstwo nie sporządza sprawozdań skonsolidowanych, a </w:t>
      </w:r>
      <w:proofErr w:type="gramStart"/>
      <w:r w:rsidRPr="009034E8">
        <w:rPr>
          <w:rFonts w:asciiTheme="minorHAnsi" w:eastAsia="Calibri" w:hAnsiTheme="minorHAnsi"/>
          <w:sz w:val="22"/>
          <w:lang w:eastAsia="en-US"/>
        </w:rPr>
        <w:t>przedsiębiorstwo</w:t>
      </w:r>
      <w:proofErr w:type="gramEnd"/>
      <w:r w:rsidRPr="009034E8">
        <w:rPr>
          <w:rFonts w:asciiTheme="minorHAnsi" w:eastAsia="Calibri" w:hAnsiTheme="minorHAnsi"/>
          <w:sz w:val="22"/>
          <w:lang w:eastAsia="en-US"/>
        </w:rPr>
        <w:t xml:space="preserve"> z którym dane przedsiębiorstwo jest powiązane, także jest powiązane na zasadzie łańcuchowej z innymi przedsiębiorstwami, należy dodać do danych Wnioskodawcy</w:t>
      </w:r>
      <w:r w:rsidR="005E3553" w:rsidRPr="005E3553">
        <w:rPr>
          <w:rFonts w:asciiTheme="minorHAnsi" w:eastAsia="Calibri" w:hAnsiTheme="minorHAnsi"/>
          <w:sz w:val="22"/>
          <w:lang w:eastAsia="en-US"/>
        </w:rPr>
        <w:t>/Partnera</w:t>
      </w:r>
      <w:r w:rsidRPr="009034E8">
        <w:rPr>
          <w:rFonts w:asciiTheme="minorHAnsi" w:eastAsia="Calibri" w:hAnsiTheme="minorHAnsi"/>
          <w:sz w:val="22"/>
          <w:lang w:eastAsia="en-US"/>
        </w:rPr>
        <w:t xml:space="preserve"> 100% danych wszystkich przedsiębiorstw powiązanych. Zasada obliczania danych przedsiębiorstw pozostających w relacji powiązania określa art. 6 ust.2 Załącznika nr I do GBER.</w:t>
      </w:r>
    </w:p>
    <w:p w14:paraId="10AE90C7" w14:textId="77777777" w:rsidR="009034E8" w:rsidRPr="009034E8" w:rsidRDefault="009034E8" w:rsidP="009034E8">
      <w:pPr>
        <w:shd w:val="clear" w:color="auto" w:fill="F2F2F2" w:themeFill="background1" w:themeFillShade="F2"/>
        <w:spacing w:after="120" w:line="276" w:lineRule="auto"/>
        <w:ind w:left="142"/>
        <w:rPr>
          <w:rFonts w:asciiTheme="minorHAnsi" w:eastAsia="Calibri" w:hAnsiTheme="minorHAnsi"/>
          <w:b/>
          <w:sz w:val="22"/>
          <w:lang w:eastAsia="en-US"/>
        </w:rPr>
      </w:pPr>
      <w:r w:rsidRPr="009034E8">
        <w:rPr>
          <w:rFonts w:asciiTheme="minorHAnsi" w:eastAsia="Calibri" w:hAnsiTheme="minorHAnsi"/>
          <w:b/>
          <w:sz w:val="22"/>
          <w:lang w:eastAsia="en-US"/>
        </w:rPr>
        <w:lastRenderedPageBreak/>
        <w:t>Przykład:</w:t>
      </w:r>
    </w:p>
    <w:p w14:paraId="13F4E2E2" w14:textId="77777777" w:rsidR="009034E8" w:rsidRPr="009034E8" w:rsidRDefault="009034E8" w:rsidP="009034E8">
      <w:pPr>
        <w:shd w:val="clear" w:color="auto" w:fill="F2F2F2" w:themeFill="background1" w:themeFillShade="F2"/>
        <w:spacing w:after="120" w:line="276" w:lineRule="auto"/>
        <w:ind w:left="142"/>
        <w:rPr>
          <w:rFonts w:asciiTheme="minorHAnsi" w:eastAsia="Calibri" w:hAnsiTheme="minorHAnsi"/>
          <w:sz w:val="22"/>
          <w:lang w:eastAsia="en-US"/>
        </w:rPr>
      </w:pPr>
      <w:r w:rsidRPr="009034E8">
        <w:rPr>
          <w:rFonts w:asciiTheme="minorHAnsi" w:eastAsia="Calibri" w:hAnsiTheme="minorHAnsi"/>
          <w:sz w:val="22"/>
          <w:lang w:eastAsia="en-US"/>
        </w:rPr>
        <w:t>Przedsiębiorstwo A jest Wnioskodawcą</w:t>
      </w:r>
      <w:r w:rsidR="005E3553" w:rsidRPr="005E3553">
        <w:rPr>
          <w:rFonts w:asciiTheme="minorHAnsi" w:eastAsia="Calibri" w:hAnsiTheme="minorHAnsi"/>
          <w:sz w:val="22"/>
          <w:lang w:eastAsia="en-US"/>
        </w:rPr>
        <w:t>/Partner</w:t>
      </w:r>
      <w:r w:rsidR="005E3553">
        <w:rPr>
          <w:rFonts w:asciiTheme="minorHAnsi" w:eastAsia="Calibri" w:hAnsiTheme="minorHAnsi"/>
          <w:sz w:val="22"/>
          <w:lang w:eastAsia="en-US"/>
        </w:rPr>
        <w:t>em</w:t>
      </w:r>
      <w:r w:rsidRPr="009034E8">
        <w:rPr>
          <w:rFonts w:asciiTheme="minorHAnsi" w:eastAsia="Calibri" w:hAnsiTheme="minorHAnsi"/>
          <w:sz w:val="22"/>
          <w:lang w:eastAsia="en-US"/>
        </w:rPr>
        <w:t xml:space="preserve"> w Projekcie.</w:t>
      </w:r>
    </w:p>
    <w:p w14:paraId="34B0C19B" w14:textId="77777777" w:rsidR="009034E8" w:rsidRPr="009034E8" w:rsidRDefault="009034E8" w:rsidP="009034E8">
      <w:pPr>
        <w:shd w:val="clear" w:color="auto" w:fill="F2F2F2" w:themeFill="background1" w:themeFillShade="F2"/>
        <w:spacing w:after="120" w:line="276" w:lineRule="auto"/>
        <w:ind w:left="142"/>
        <w:rPr>
          <w:rFonts w:asciiTheme="minorHAnsi" w:eastAsia="Calibri" w:hAnsiTheme="minorHAnsi"/>
          <w:sz w:val="22"/>
          <w:lang w:eastAsia="en-US"/>
        </w:rPr>
      </w:pPr>
      <w:r w:rsidRPr="009034E8">
        <w:rPr>
          <w:rFonts w:asciiTheme="minorHAnsi" w:eastAsia="Calibri" w:hAnsiTheme="minorHAnsi"/>
          <w:sz w:val="22"/>
          <w:lang w:eastAsia="en-US"/>
        </w:rPr>
        <w:t>A posiada 57% udziałów w przedsiębiorstwie C.</w:t>
      </w:r>
    </w:p>
    <w:p w14:paraId="7C00386A" w14:textId="77777777" w:rsidR="009034E8" w:rsidRPr="009034E8" w:rsidRDefault="009034E8" w:rsidP="009034E8">
      <w:pPr>
        <w:shd w:val="clear" w:color="auto" w:fill="F2F2F2" w:themeFill="background1" w:themeFillShade="F2"/>
        <w:spacing w:after="120" w:line="276" w:lineRule="auto"/>
        <w:ind w:left="142"/>
        <w:rPr>
          <w:rFonts w:asciiTheme="minorHAnsi" w:eastAsia="Calibri" w:hAnsiTheme="minorHAnsi"/>
          <w:sz w:val="22"/>
          <w:lang w:eastAsia="en-US"/>
        </w:rPr>
      </w:pPr>
      <w:r w:rsidRPr="009034E8">
        <w:rPr>
          <w:rFonts w:asciiTheme="minorHAnsi" w:eastAsia="Calibri" w:hAnsiTheme="minorHAnsi"/>
          <w:sz w:val="22"/>
          <w:lang w:eastAsia="en-US"/>
        </w:rPr>
        <w:t>A posiada 71% udziałów w przedsiębiorstwie D.</w:t>
      </w:r>
    </w:p>
    <w:p w14:paraId="2F8123EF" w14:textId="77777777" w:rsidR="009034E8" w:rsidRPr="009034E8" w:rsidRDefault="009034E8" w:rsidP="009034E8">
      <w:pPr>
        <w:shd w:val="clear" w:color="auto" w:fill="F2F2F2" w:themeFill="background1" w:themeFillShade="F2"/>
        <w:spacing w:after="120" w:line="276" w:lineRule="auto"/>
        <w:ind w:left="142"/>
        <w:rPr>
          <w:rFonts w:asciiTheme="minorHAnsi" w:eastAsia="Calibri" w:hAnsiTheme="minorHAnsi"/>
          <w:sz w:val="22"/>
          <w:lang w:eastAsia="en-US"/>
        </w:rPr>
      </w:pPr>
      <w:r w:rsidRPr="009034E8">
        <w:rPr>
          <w:rFonts w:asciiTheme="minorHAnsi" w:eastAsia="Calibri" w:hAnsiTheme="minorHAnsi"/>
          <w:sz w:val="22"/>
          <w:lang w:eastAsia="en-US"/>
        </w:rPr>
        <w:t>B posiada 100% udziałów w przedsiębiorstwie A.</w:t>
      </w:r>
    </w:p>
    <w:p w14:paraId="084C512F" w14:textId="77777777" w:rsidR="009034E8" w:rsidRPr="009034E8" w:rsidRDefault="009034E8" w:rsidP="009034E8">
      <w:pPr>
        <w:shd w:val="clear" w:color="auto" w:fill="F2F2F2" w:themeFill="background1" w:themeFillShade="F2"/>
        <w:spacing w:after="120" w:line="276" w:lineRule="auto"/>
        <w:ind w:left="142"/>
        <w:rPr>
          <w:rFonts w:asciiTheme="minorHAnsi" w:eastAsia="Calibri" w:hAnsiTheme="minorHAnsi"/>
          <w:sz w:val="22"/>
          <w:lang w:eastAsia="en-US"/>
        </w:rPr>
      </w:pPr>
      <w:r w:rsidRPr="009034E8">
        <w:rPr>
          <w:rFonts w:asciiTheme="minorHAnsi" w:eastAsia="Calibri" w:hAnsiTheme="minorHAnsi"/>
          <w:sz w:val="22"/>
          <w:lang w:eastAsia="en-US"/>
        </w:rPr>
        <w:t>W każdym przypadku udział jest większy niż 50%, a zatem przy obliczaniu liczby zatrudnionych i pułapów finansowych przedsiębiorstwa A należy wziąć 100% danych każdego z czterech przedsiębiorstw, o których mowa. Dane łączne przedsiębiorstwa powiązanego: 100% A+100% B+100% C+100% D.</w:t>
      </w:r>
    </w:p>
    <w:p w14:paraId="72D324E1" w14:textId="77777777" w:rsidR="009034E8" w:rsidRPr="009034E8" w:rsidRDefault="009034E8" w:rsidP="009034E8">
      <w:pPr>
        <w:shd w:val="clear" w:color="auto" w:fill="F2F2F2" w:themeFill="background1" w:themeFillShade="F2"/>
        <w:spacing w:after="120" w:line="276" w:lineRule="auto"/>
        <w:ind w:left="142"/>
        <w:rPr>
          <w:rFonts w:asciiTheme="minorHAnsi" w:eastAsia="Calibri" w:hAnsiTheme="minorHAnsi"/>
          <w:sz w:val="22"/>
          <w:lang w:eastAsia="en-US"/>
        </w:rPr>
      </w:pPr>
      <w:r w:rsidRPr="009034E8">
        <w:rPr>
          <w:rFonts w:asciiTheme="minorHAnsi" w:eastAsia="Calibri" w:hAnsiTheme="minorHAnsi"/>
          <w:sz w:val="22"/>
          <w:lang w:eastAsia="en-US"/>
        </w:rPr>
        <w:t xml:space="preserve">Należy także uwzględnić proporcjonalnie dane przedsiębiorstw partnerskich w stosunku do przedsiębiorstw powiązanych z </w:t>
      </w:r>
      <w:r w:rsidR="005E3553">
        <w:rPr>
          <w:rFonts w:asciiTheme="minorHAnsi" w:eastAsia="Calibri" w:hAnsiTheme="minorHAnsi"/>
          <w:sz w:val="22"/>
          <w:lang w:eastAsia="en-US"/>
        </w:rPr>
        <w:t>W</w:t>
      </w:r>
      <w:r w:rsidRPr="009034E8">
        <w:rPr>
          <w:rFonts w:asciiTheme="minorHAnsi" w:eastAsia="Calibri" w:hAnsiTheme="minorHAnsi"/>
          <w:sz w:val="22"/>
          <w:lang w:eastAsia="en-US"/>
        </w:rPr>
        <w:t>nioskodawcą</w:t>
      </w:r>
      <w:r w:rsidR="005E3553" w:rsidRPr="005E3553">
        <w:rPr>
          <w:rFonts w:asciiTheme="minorHAnsi" w:eastAsia="Calibri" w:hAnsiTheme="minorHAnsi"/>
          <w:sz w:val="22"/>
          <w:lang w:eastAsia="en-US"/>
        </w:rPr>
        <w:t>/Partner</w:t>
      </w:r>
      <w:r w:rsidR="005E3553">
        <w:rPr>
          <w:rFonts w:asciiTheme="minorHAnsi" w:eastAsia="Calibri" w:hAnsiTheme="minorHAnsi"/>
          <w:sz w:val="22"/>
          <w:lang w:eastAsia="en-US"/>
        </w:rPr>
        <w:t>em</w:t>
      </w:r>
      <w:r w:rsidRPr="009034E8">
        <w:rPr>
          <w:rFonts w:asciiTheme="minorHAnsi" w:eastAsia="Calibri" w:hAnsiTheme="minorHAnsi"/>
          <w:sz w:val="22"/>
          <w:lang w:eastAsia="en-US"/>
        </w:rPr>
        <w:t>.</w:t>
      </w:r>
    </w:p>
    <w:p w14:paraId="293ABD68" w14:textId="77777777" w:rsidR="009034E8" w:rsidRPr="009034E8" w:rsidRDefault="009034E8" w:rsidP="009034E8">
      <w:pPr>
        <w:spacing w:after="120" w:line="276" w:lineRule="auto"/>
        <w:rPr>
          <w:rFonts w:asciiTheme="minorHAnsi" w:eastAsia="Calibri" w:hAnsiTheme="minorHAnsi"/>
          <w:sz w:val="22"/>
          <w:u w:val="single"/>
          <w:lang w:eastAsia="en-US"/>
        </w:rPr>
      </w:pPr>
      <w:r w:rsidRPr="009034E8">
        <w:rPr>
          <w:rFonts w:asciiTheme="minorHAnsi" w:eastAsia="Calibri" w:hAnsiTheme="minorHAnsi"/>
          <w:b/>
          <w:sz w:val="22"/>
          <w:lang w:eastAsia="en-US"/>
        </w:rPr>
        <w:t>Uwaga:</w:t>
      </w:r>
      <w:r w:rsidRPr="009034E8">
        <w:rPr>
          <w:rFonts w:asciiTheme="minorHAnsi" w:eastAsia="Calibri" w:hAnsiTheme="minorHAnsi"/>
          <w:sz w:val="22"/>
          <w:lang w:eastAsia="en-US"/>
        </w:rPr>
        <w:t xml:space="preserve"> Wyjątek stanowią przedsiębiorstwa, których dane ujęte są w skonsolidowanych sprawozdaniach finansowych. Wówczas do tabeli należy wprowadzić dane (odnoszące się do ww. wielkości) wynikające ze skonsolidowanego sprawozdania finansowego. W takim przypadku należy wprowadzić przedmiotowe dane w wierszu „Zsumowane dane Wnioskodawcy</w:t>
      </w:r>
      <w:r w:rsidR="005E3553" w:rsidRPr="005E3553">
        <w:rPr>
          <w:rFonts w:asciiTheme="minorHAnsi" w:eastAsia="Calibri" w:hAnsiTheme="minorHAnsi"/>
          <w:sz w:val="22"/>
          <w:lang w:eastAsia="en-US"/>
        </w:rPr>
        <w:t>/Partnera</w:t>
      </w:r>
      <w:r w:rsidRPr="009034E8">
        <w:rPr>
          <w:rFonts w:asciiTheme="minorHAnsi" w:eastAsia="Calibri" w:hAnsiTheme="minorHAnsi"/>
          <w:sz w:val="22"/>
          <w:lang w:eastAsia="en-US"/>
        </w:rPr>
        <w:t xml:space="preserve"> i wszystkich przedsiębiorstw z nim powiązanych/Dane wynikające ze skonsolidowanych sprawozdań finansowych przedsiębiorstw powiązanych” Wypełnianie pozostałych wierszy (dotyczących poszczególnych podmiotów wchodzących w skład grupy sporządzającej skonsolidowane sprawozdania finansowe, w których ujęte zostały dane Wnioskodawcy</w:t>
      </w:r>
      <w:r w:rsidR="005E3553" w:rsidRPr="005E3553">
        <w:rPr>
          <w:rFonts w:asciiTheme="minorHAnsi" w:eastAsia="Calibri" w:hAnsiTheme="minorHAnsi"/>
          <w:sz w:val="22"/>
          <w:lang w:eastAsia="en-US"/>
        </w:rPr>
        <w:t>/Partnera</w:t>
      </w:r>
      <w:r w:rsidRPr="009034E8">
        <w:rPr>
          <w:rFonts w:asciiTheme="minorHAnsi" w:eastAsia="Calibri" w:hAnsiTheme="minorHAnsi"/>
          <w:sz w:val="22"/>
          <w:lang w:eastAsia="en-US"/>
        </w:rPr>
        <w:t>) nie będzie w tym przypadku konieczne.</w:t>
      </w:r>
    </w:p>
    <w:p w14:paraId="4D810763" w14:textId="77777777" w:rsidR="009034E8" w:rsidRPr="009034E8" w:rsidRDefault="009034E8" w:rsidP="009034E8">
      <w:pPr>
        <w:spacing w:after="120" w:line="276" w:lineRule="auto"/>
        <w:rPr>
          <w:rFonts w:asciiTheme="minorHAnsi" w:eastAsia="Calibri" w:hAnsiTheme="minorHAnsi"/>
          <w:sz w:val="22"/>
          <w:lang w:eastAsia="en-US"/>
        </w:rPr>
      </w:pPr>
      <w:r w:rsidRPr="009034E8">
        <w:rPr>
          <w:rFonts w:asciiTheme="minorHAnsi" w:eastAsia="Calibri" w:hAnsiTheme="minorHAnsi"/>
          <w:sz w:val="22"/>
          <w:lang w:eastAsia="en-US"/>
        </w:rPr>
        <w:t>W przypadku, gdy w skonsolidowanych sprawozdaniach finansowych nie ma danych dotyczących liczby zatrudnionych w danym przedsiębiorstwie, dane dot. zatrudnienia są obliczane przez dodanie danych z przedsiębiorstw, z którymi przedsiębiorstwo to jest powiązane.</w:t>
      </w:r>
    </w:p>
    <w:p w14:paraId="6A053B2D" w14:textId="77777777" w:rsidR="005E2639" w:rsidRPr="009034E8" w:rsidRDefault="005E2639" w:rsidP="009034E8"/>
    <w:sectPr w:rsidR="005E2639" w:rsidRPr="009034E8" w:rsidSect="00E6186B">
      <w:pgSz w:w="11906" w:h="16838"/>
      <w:pgMar w:top="1985" w:right="1417" w:bottom="1135"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746E6" w14:textId="77777777" w:rsidR="00535FD2" w:rsidRDefault="00535FD2" w:rsidP="00D37334">
      <w:r>
        <w:separator/>
      </w:r>
    </w:p>
  </w:endnote>
  <w:endnote w:type="continuationSeparator" w:id="0">
    <w:p w14:paraId="4F0AC313" w14:textId="77777777" w:rsidR="00535FD2" w:rsidRDefault="00535FD2" w:rsidP="00D373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Open Sans Medium">
    <w:altName w:val="Segoe UI"/>
    <w:charset w:val="EE"/>
    <w:family w:val="auto"/>
    <w:pitch w:val="variable"/>
    <w:sig w:usb0="E00002FF" w:usb1="4000201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18E01" w14:textId="77777777" w:rsidR="00B86608" w:rsidRDefault="00B86608">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13891" w14:textId="77777777" w:rsidR="00B86608" w:rsidRDefault="00B86608">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90DA" w14:textId="77777777" w:rsidR="00B86608" w:rsidRPr="00B53864" w:rsidRDefault="00B86608" w:rsidP="00B53864">
    <w:pPr>
      <w:spacing w:after="120" w:line="276" w:lineRule="auto"/>
      <w:jc w:val="center"/>
      <w:rPr>
        <w:rFonts w:ascii="Open Sans Medium" w:eastAsia="Calibri" w:hAnsi="Open Sans Medium" w:cs="Open Sans Medium"/>
      </w:rPr>
    </w:pPr>
    <w:r>
      <w:rPr>
        <w:noProof/>
      </w:rPr>
      <mc:AlternateContent>
        <mc:Choice Requires="wps">
          <w:drawing>
            <wp:anchor distT="4294967295" distB="4294967295" distL="114300" distR="114300" simplePos="0" relativeHeight="251663360" behindDoc="0" locked="0" layoutInCell="1" allowOverlap="1" wp14:anchorId="5BD9EB23" wp14:editId="521E8484">
              <wp:simplePos x="0" y="0"/>
              <wp:positionH relativeFrom="page">
                <wp:posOffset>193040</wp:posOffset>
              </wp:positionH>
              <wp:positionV relativeFrom="paragraph">
                <wp:posOffset>9843769</wp:posOffset>
              </wp:positionV>
              <wp:extent cx="7174230" cy="0"/>
              <wp:effectExtent l="0" t="0" r="0" b="0"/>
              <wp:wrapNone/>
              <wp:docPr id="3" name="Łącznik prosty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174230" cy="0"/>
                      </a:xfrm>
                      <a:prstGeom prst="line">
                        <a:avLst/>
                      </a:prstGeom>
                      <a:noFill/>
                      <a:ln w="3175"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w:pict>
            <v:line w14:anchorId="1D33305C" id="Łącznik prosty 3" o:spid="_x0000_s1026" style="position:absolute;z-index:251663360;visibility:visible;mso-wrap-style:square;mso-width-percent:0;mso-height-percent:0;mso-wrap-distance-left:9pt;mso-wrap-distance-top:-3e-5mm;mso-wrap-distance-right:9pt;mso-wrap-distance-bottom:-3e-5mm;mso-position-horizontal:absolute;mso-position-horizontal-relative:page;mso-position-vertical:absolute;mso-position-vertical-relative:text;mso-width-percent:0;mso-height-percent:0;mso-width-relative:margin;mso-height-relative:page" from="15.2pt,775.1pt" to="580.1pt,77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" strokecolor="windowText" strokeweight=".25pt">
              <v:stroke joinstyle="miter"/>
              <o:lock v:ext="edit" shapetype="f"/>
              <w10:wrap anchorx="page"/>
            </v:line>
          </w:pict>
        </mc:Fallback>
      </mc:AlternateContent>
    </w:r>
    <w:r w:rsidRPr="0008661E">
      <w:rPr>
        <w:rFonts w:ascii="Open Sans Medium" w:eastAsia="Calibri" w:hAnsi="Open Sans Medium" w:cs="Open Sans Medium"/>
        <w:sz w:val="22"/>
        <w:szCs w:val="22"/>
        <w:lang w:eastAsia="en-US"/>
      </w:rPr>
      <w:t>Fundusze Europejskie dla Pomorza 2021-2027</w:t>
    </w:r>
    <w:r>
      <w:rPr>
        <w:noProof/>
      </w:rPr>
      <mc:AlternateContent>
        <mc:Choice Requires="wps">
          <w:drawing>
            <wp:anchor distT="45720" distB="45720" distL="114300" distR="114300" simplePos="0" relativeHeight="251662336" behindDoc="0" locked="0" layoutInCell="1" allowOverlap="1" wp14:anchorId="77CE9DE2" wp14:editId="4C8BD073">
              <wp:simplePos x="0" y="0"/>
              <wp:positionH relativeFrom="page">
                <wp:posOffset>-1270</wp:posOffset>
              </wp:positionH>
              <wp:positionV relativeFrom="paragraph">
                <wp:posOffset>10156190</wp:posOffset>
              </wp:positionV>
              <wp:extent cx="7559675" cy="294005"/>
              <wp:effectExtent l="0" t="0" r="3175" b="0"/>
              <wp:wrapNone/>
              <wp:docPr id="4" name="Pole tekstowe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294005"/>
                      </a:xfrm>
                      <a:prstGeom prst="rect">
                        <a:avLst/>
                      </a:prstGeom>
                      <a:solidFill>
                        <a:srgbClr val="FFFFFF"/>
                      </a:solidFill>
                      <a:ln w="9525">
                        <a:noFill/>
                        <a:miter lim="800000"/>
                        <a:headEnd/>
                        <a:tailEnd/>
                      </a:ln>
                    </wps:spPr>
                    <wps:txbx>
                      <w:txbxContent>
                        <w:p w14:paraId="65D912FD" w14:textId="77777777" w:rsidR="00B86608" w:rsidRPr="0061767F" w:rsidRDefault="00B86608" w:rsidP="00B5386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7CE9DE2" id="_x0000_t202" coordsize="21600,21600" o:spt="202" path="m,l,21600r21600,l21600,xe">
              <v:stroke joinstyle="miter"/>
              <v:path gradientshapeok="t" o:connecttype="rect"/>
            </v:shapetype>
            <v:shape id="Pole tekstowe 4" o:spid="_x0000_s1026" type="#_x0000_t202" style="position:absolute;left:0;text-align:left;margin-left:-.1pt;margin-top:799.7pt;width:595.25pt;height:23.15pt;z-index:251662336;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" stroked="f">
              <v:textbox style="mso-fit-shape-to-text:t">
                <w:txbxContent>
                  <w:p w14:paraId="65D912FD" w14:textId="77777777" w:rsidR="00B86608" w:rsidRPr="0061767F" w:rsidRDefault="00B86608" w:rsidP="00B5386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v:textbox>
              <w10:wrap anchorx="page"/>
            </v:shape>
          </w:pict>
        </mc:Fallback>
      </mc:AlternateContent>
    </w:r>
    <w:r>
      <w:rPr>
        <w:noProof/>
      </w:rPr>
      <mc:AlternateContent>
        <mc:Choice Requires="wps">
          <w:drawing>
            <wp:anchor distT="45720" distB="45720" distL="114300" distR="114300" simplePos="0" relativeHeight="251661312" behindDoc="0" locked="0" layoutInCell="1" allowOverlap="1" wp14:anchorId="2AC8B49B" wp14:editId="70C55634">
              <wp:simplePos x="0" y="0"/>
              <wp:positionH relativeFrom="page">
                <wp:posOffset>-1270</wp:posOffset>
              </wp:positionH>
              <wp:positionV relativeFrom="paragraph">
                <wp:posOffset>10156190</wp:posOffset>
              </wp:positionV>
              <wp:extent cx="7559675" cy="294005"/>
              <wp:effectExtent l="0" t="0" r="3175" b="0"/>
              <wp:wrapNone/>
              <wp:docPr id="5" name="Pole tekstowe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294005"/>
                      </a:xfrm>
                      <a:prstGeom prst="rect">
                        <a:avLst/>
                      </a:prstGeom>
                      <a:solidFill>
                        <a:srgbClr val="FFFFFF"/>
                      </a:solidFill>
                      <a:ln w="9525">
                        <a:noFill/>
                        <a:miter lim="800000"/>
                        <a:headEnd/>
                        <a:tailEnd/>
                      </a:ln>
                    </wps:spPr>
                    <wps:txbx>
                      <w:txbxContent>
                        <w:p w14:paraId="3225184C" w14:textId="77777777" w:rsidR="00B86608" w:rsidRPr="0061767F" w:rsidRDefault="00B86608" w:rsidP="00B5386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AC8B49B" id="Pole tekstowe 5" o:spid="_x0000_s1027" type="#_x0000_t202" style="position:absolute;left:0;text-align:left;margin-left:-.1pt;margin-top:799.7pt;width:595.25pt;height:23.15pt;z-index:251661312;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" stroked="f">
              <v:textbox style="mso-fit-shape-to-text:t">
                <w:txbxContent>
                  <w:p w14:paraId="3225184C" w14:textId="77777777" w:rsidR="00B86608" w:rsidRPr="0061767F" w:rsidRDefault="00B86608" w:rsidP="00B5386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v:textbox>
              <w10:wrap anchorx="page"/>
            </v:shape>
          </w:pict>
        </mc:Fallback>
      </mc:AlternateContent>
    </w:r>
    <w:r>
      <w:rPr>
        <w:noProof/>
      </w:rPr>
      <mc:AlternateContent>
        <mc:Choice Requires="wps">
          <w:drawing>
            <wp:anchor distT="45720" distB="45720" distL="114300" distR="114300" simplePos="0" relativeHeight="251660288" behindDoc="0" locked="0" layoutInCell="1" allowOverlap="1" wp14:anchorId="5D88F60F" wp14:editId="6A549050">
              <wp:simplePos x="0" y="0"/>
              <wp:positionH relativeFrom="page">
                <wp:posOffset>-1270</wp:posOffset>
              </wp:positionH>
              <wp:positionV relativeFrom="paragraph">
                <wp:posOffset>10156190</wp:posOffset>
              </wp:positionV>
              <wp:extent cx="7559675" cy="294005"/>
              <wp:effectExtent l="0" t="0" r="3175" b="0"/>
              <wp:wrapNone/>
              <wp:docPr id="217" name="Pole tekstowe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294005"/>
                      </a:xfrm>
                      <a:prstGeom prst="rect">
                        <a:avLst/>
                      </a:prstGeom>
                      <a:solidFill>
                        <a:srgbClr val="FFFFFF"/>
                      </a:solidFill>
                      <a:ln w="9525">
                        <a:noFill/>
                        <a:miter lim="800000"/>
                        <a:headEnd/>
                        <a:tailEnd/>
                      </a:ln>
                    </wps:spPr>
                    <wps:txbx>
                      <w:txbxContent>
                        <w:p w14:paraId="322EB85A" w14:textId="77777777" w:rsidR="00B86608" w:rsidRPr="0061767F" w:rsidRDefault="00B86608" w:rsidP="00B5386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D88F60F" id="Pole tekstowe 217" o:spid="_x0000_s1028" type="#_x0000_t202" style="position:absolute;left:0;text-align:left;margin-left:-.1pt;margin-top:799.7pt;width:595.25pt;height:23.15pt;z-index:251660288;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" stroked="f">
              <v:textbox style="mso-fit-shape-to-text:t">
                <w:txbxContent>
                  <w:p w14:paraId="322EB85A" w14:textId="77777777" w:rsidR="00B86608" w:rsidRPr="0061767F" w:rsidRDefault="00B86608" w:rsidP="00B53864">
                    <w:pPr>
                      <w:jc w:val="center"/>
                      <w:rPr>
                        <w:rFonts w:ascii="Open Sans Medium" w:hAnsi="Open Sans Medium" w:cs="Open Sans Medium"/>
                      </w:rPr>
                    </w:pPr>
                    <w:r w:rsidRPr="0061767F">
                      <w:rPr>
                        <w:rFonts w:ascii="Open Sans Medium" w:hAnsi="Open Sans Medium" w:cs="Open Sans Medium"/>
                      </w:rPr>
                      <w:t>Fundusze Europejskie dla Pomorza 2021-2027</w:t>
                    </w:r>
                  </w:p>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19989" w14:textId="77777777" w:rsidR="00535FD2" w:rsidRDefault="00535FD2" w:rsidP="00D37334">
      <w:r>
        <w:separator/>
      </w:r>
    </w:p>
  </w:footnote>
  <w:footnote w:type="continuationSeparator" w:id="0">
    <w:p w14:paraId="3E095551" w14:textId="77777777" w:rsidR="00535FD2" w:rsidRDefault="00535FD2" w:rsidP="00D37334">
      <w:r>
        <w:continuationSeparator/>
      </w:r>
    </w:p>
  </w:footnote>
  <w:footnote w:id="1">
    <w:p w14:paraId="04C498BF" w14:textId="77777777" w:rsidR="00B86608" w:rsidRPr="00987689" w:rsidRDefault="00B86608" w:rsidP="009034E8">
      <w:pPr>
        <w:pStyle w:val="Tekstprzypisudolnego"/>
        <w:rPr>
          <w:rFonts w:asciiTheme="minorHAnsi" w:hAnsiTheme="minorHAnsi" w:cstheme="minorHAnsi"/>
          <w:sz w:val="22"/>
        </w:rPr>
      </w:pPr>
      <w:r w:rsidRPr="00987689">
        <w:rPr>
          <w:rStyle w:val="Odwoanieprzypisudolnego"/>
          <w:rFonts w:asciiTheme="minorHAnsi" w:hAnsiTheme="minorHAnsi" w:cstheme="minorHAnsi"/>
          <w:sz w:val="22"/>
        </w:rPr>
        <w:footnoteRef/>
      </w:r>
      <w:r w:rsidRPr="00987689">
        <w:rPr>
          <w:rFonts w:asciiTheme="minorHAnsi" w:hAnsiTheme="minorHAnsi" w:cstheme="minorHAnsi"/>
          <w:sz w:val="22"/>
        </w:rPr>
        <w:t xml:space="preserve"> Niepotrzebne skreślić.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F7084" w14:textId="77777777" w:rsidR="00B86608" w:rsidRDefault="00B8660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86809" w14:textId="77777777" w:rsidR="00B86608" w:rsidRDefault="00B8660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1B93" w14:textId="77777777" w:rsidR="00B86608" w:rsidRDefault="00B86608">
    <w:pPr>
      <w:pStyle w:val="Nagwek"/>
    </w:pPr>
    <w:r>
      <w:rPr>
        <w:noProof/>
      </w:rPr>
      <w:drawing>
        <wp:anchor distT="0" distB="0" distL="114300" distR="114300" simplePos="0" relativeHeight="251658240" behindDoc="0" locked="0" layoutInCell="1" allowOverlap="1" wp14:anchorId="02B9DA09" wp14:editId="2EEE3DC6">
          <wp:simplePos x="0" y="0"/>
          <wp:positionH relativeFrom="column">
            <wp:posOffset>-781050</wp:posOffset>
          </wp:positionH>
          <wp:positionV relativeFrom="page">
            <wp:posOffset>320040</wp:posOffset>
          </wp:positionV>
          <wp:extent cx="7347585" cy="687705"/>
          <wp:effectExtent l="0" t="0" r="0" b="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64297"/>
    <w:multiLevelType w:val="hybridMultilevel"/>
    <w:tmpl w:val="9C04CC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B05760E"/>
    <w:multiLevelType w:val="hybridMultilevel"/>
    <w:tmpl w:val="6CE28F46"/>
    <w:lvl w:ilvl="0" w:tplc="C72EC496">
      <w:start w:val="1"/>
      <w:numFmt w:val="bullet"/>
      <w:lvlText w:val="•"/>
      <w:lvlJc w:val="left"/>
      <w:pPr>
        <w:ind w:left="720" w:hanging="360"/>
      </w:pPr>
      <w:rPr>
        <w:rFonts w:ascii="Arial" w:hAnsi="Arial" w:hint="default"/>
        <w:color w:val="auto"/>
        <w:sz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14E0AA3"/>
    <w:multiLevelType w:val="hybridMultilevel"/>
    <w:tmpl w:val="A4608A4E"/>
    <w:lvl w:ilvl="0" w:tplc="3F62F98C">
      <w:start w:val="1"/>
      <w:numFmt w:val="bullet"/>
      <w:lvlText w:val="•"/>
      <w:lvlJc w:val="left"/>
      <w:pPr>
        <w:tabs>
          <w:tab w:val="num" w:pos="720"/>
        </w:tabs>
        <w:ind w:left="720" w:hanging="360"/>
      </w:pPr>
      <w:rPr>
        <w:rFonts w:ascii="Arial" w:hAnsi="Arial" w:hint="default"/>
      </w:rPr>
    </w:lvl>
    <w:lvl w:ilvl="1" w:tplc="0318004A" w:tentative="1">
      <w:start w:val="1"/>
      <w:numFmt w:val="bullet"/>
      <w:lvlText w:val="•"/>
      <w:lvlJc w:val="left"/>
      <w:pPr>
        <w:tabs>
          <w:tab w:val="num" w:pos="1440"/>
        </w:tabs>
        <w:ind w:left="1440" w:hanging="360"/>
      </w:pPr>
      <w:rPr>
        <w:rFonts w:ascii="Arial" w:hAnsi="Arial" w:hint="default"/>
      </w:rPr>
    </w:lvl>
    <w:lvl w:ilvl="2" w:tplc="8A86BDD0" w:tentative="1">
      <w:start w:val="1"/>
      <w:numFmt w:val="bullet"/>
      <w:lvlText w:val="•"/>
      <w:lvlJc w:val="left"/>
      <w:pPr>
        <w:tabs>
          <w:tab w:val="num" w:pos="2160"/>
        </w:tabs>
        <w:ind w:left="2160" w:hanging="360"/>
      </w:pPr>
      <w:rPr>
        <w:rFonts w:ascii="Arial" w:hAnsi="Arial" w:hint="default"/>
      </w:rPr>
    </w:lvl>
    <w:lvl w:ilvl="3" w:tplc="6DFE1FBA" w:tentative="1">
      <w:start w:val="1"/>
      <w:numFmt w:val="bullet"/>
      <w:lvlText w:val="•"/>
      <w:lvlJc w:val="left"/>
      <w:pPr>
        <w:tabs>
          <w:tab w:val="num" w:pos="2880"/>
        </w:tabs>
        <w:ind w:left="2880" w:hanging="360"/>
      </w:pPr>
      <w:rPr>
        <w:rFonts w:ascii="Arial" w:hAnsi="Arial" w:hint="default"/>
      </w:rPr>
    </w:lvl>
    <w:lvl w:ilvl="4" w:tplc="9AB4596A" w:tentative="1">
      <w:start w:val="1"/>
      <w:numFmt w:val="bullet"/>
      <w:lvlText w:val="•"/>
      <w:lvlJc w:val="left"/>
      <w:pPr>
        <w:tabs>
          <w:tab w:val="num" w:pos="3600"/>
        </w:tabs>
        <w:ind w:left="3600" w:hanging="360"/>
      </w:pPr>
      <w:rPr>
        <w:rFonts w:ascii="Arial" w:hAnsi="Arial" w:hint="default"/>
      </w:rPr>
    </w:lvl>
    <w:lvl w:ilvl="5" w:tplc="B9BC1236" w:tentative="1">
      <w:start w:val="1"/>
      <w:numFmt w:val="bullet"/>
      <w:lvlText w:val="•"/>
      <w:lvlJc w:val="left"/>
      <w:pPr>
        <w:tabs>
          <w:tab w:val="num" w:pos="4320"/>
        </w:tabs>
        <w:ind w:left="4320" w:hanging="360"/>
      </w:pPr>
      <w:rPr>
        <w:rFonts w:ascii="Arial" w:hAnsi="Arial" w:hint="default"/>
      </w:rPr>
    </w:lvl>
    <w:lvl w:ilvl="6" w:tplc="EB06FA68" w:tentative="1">
      <w:start w:val="1"/>
      <w:numFmt w:val="bullet"/>
      <w:lvlText w:val="•"/>
      <w:lvlJc w:val="left"/>
      <w:pPr>
        <w:tabs>
          <w:tab w:val="num" w:pos="5040"/>
        </w:tabs>
        <w:ind w:left="5040" w:hanging="360"/>
      </w:pPr>
      <w:rPr>
        <w:rFonts w:ascii="Arial" w:hAnsi="Arial" w:hint="default"/>
      </w:rPr>
    </w:lvl>
    <w:lvl w:ilvl="7" w:tplc="EFDC60C2" w:tentative="1">
      <w:start w:val="1"/>
      <w:numFmt w:val="bullet"/>
      <w:lvlText w:val="•"/>
      <w:lvlJc w:val="left"/>
      <w:pPr>
        <w:tabs>
          <w:tab w:val="num" w:pos="5760"/>
        </w:tabs>
        <w:ind w:left="5760" w:hanging="360"/>
      </w:pPr>
      <w:rPr>
        <w:rFonts w:ascii="Arial" w:hAnsi="Arial" w:hint="default"/>
      </w:rPr>
    </w:lvl>
    <w:lvl w:ilvl="8" w:tplc="55E47B4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15B623B4"/>
    <w:multiLevelType w:val="hybridMultilevel"/>
    <w:tmpl w:val="AE22D49E"/>
    <w:lvl w:ilvl="0" w:tplc="3404F31E">
      <w:start w:val="1"/>
      <w:numFmt w:val="bullet"/>
      <w:lvlText w:val="•"/>
      <w:lvlJc w:val="left"/>
      <w:pPr>
        <w:tabs>
          <w:tab w:val="num" w:pos="720"/>
        </w:tabs>
        <w:ind w:left="720" w:hanging="360"/>
      </w:pPr>
      <w:rPr>
        <w:rFonts w:ascii="Arial" w:hAnsi="Arial" w:hint="default"/>
      </w:rPr>
    </w:lvl>
    <w:lvl w:ilvl="1" w:tplc="5E902F88" w:tentative="1">
      <w:start w:val="1"/>
      <w:numFmt w:val="bullet"/>
      <w:lvlText w:val="•"/>
      <w:lvlJc w:val="left"/>
      <w:pPr>
        <w:tabs>
          <w:tab w:val="num" w:pos="1440"/>
        </w:tabs>
        <w:ind w:left="1440" w:hanging="360"/>
      </w:pPr>
      <w:rPr>
        <w:rFonts w:ascii="Arial" w:hAnsi="Arial" w:hint="default"/>
      </w:rPr>
    </w:lvl>
    <w:lvl w:ilvl="2" w:tplc="C07868CE" w:tentative="1">
      <w:start w:val="1"/>
      <w:numFmt w:val="bullet"/>
      <w:lvlText w:val="•"/>
      <w:lvlJc w:val="left"/>
      <w:pPr>
        <w:tabs>
          <w:tab w:val="num" w:pos="2160"/>
        </w:tabs>
        <w:ind w:left="2160" w:hanging="360"/>
      </w:pPr>
      <w:rPr>
        <w:rFonts w:ascii="Arial" w:hAnsi="Arial" w:hint="default"/>
      </w:rPr>
    </w:lvl>
    <w:lvl w:ilvl="3" w:tplc="06067D38" w:tentative="1">
      <w:start w:val="1"/>
      <w:numFmt w:val="bullet"/>
      <w:lvlText w:val="•"/>
      <w:lvlJc w:val="left"/>
      <w:pPr>
        <w:tabs>
          <w:tab w:val="num" w:pos="2880"/>
        </w:tabs>
        <w:ind w:left="2880" w:hanging="360"/>
      </w:pPr>
      <w:rPr>
        <w:rFonts w:ascii="Arial" w:hAnsi="Arial" w:hint="default"/>
      </w:rPr>
    </w:lvl>
    <w:lvl w:ilvl="4" w:tplc="30242768" w:tentative="1">
      <w:start w:val="1"/>
      <w:numFmt w:val="bullet"/>
      <w:lvlText w:val="•"/>
      <w:lvlJc w:val="left"/>
      <w:pPr>
        <w:tabs>
          <w:tab w:val="num" w:pos="3600"/>
        </w:tabs>
        <w:ind w:left="3600" w:hanging="360"/>
      </w:pPr>
      <w:rPr>
        <w:rFonts w:ascii="Arial" w:hAnsi="Arial" w:hint="default"/>
      </w:rPr>
    </w:lvl>
    <w:lvl w:ilvl="5" w:tplc="1F0C5D7E" w:tentative="1">
      <w:start w:val="1"/>
      <w:numFmt w:val="bullet"/>
      <w:lvlText w:val="•"/>
      <w:lvlJc w:val="left"/>
      <w:pPr>
        <w:tabs>
          <w:tab w:val="num" w:pos="4320"/>
        </w:tabs>
        <w:ind w:left="4320" w:hanging="360"/>
      </w:pPr>
      <w:rPr>
        <w:rFonts w:ascii="Arial" w:hAnsi="Arial" w:hint="default"/>
      </w:rPr>
    </w:lvl>
    <w:lvl w:ilvl="6" w:tplc="05B8E674" w:tentative="1">
      <w:start w:val="1"/>
      <w:numFmt w:val="bullet"/>
      <w:lvlText w:val="•"/>
      <w:lvlJc w:val="left"/>
      <w:pPr>
        <w:tabs>
          <w:tab w:val="num" w:pos="5040"/>
        </w:tabs>
        <w:ind w:left="5040" w:hanging="360"/>
      </w:pPr>
      <w:rPr>
        <w:rFonts w:ascii="Arial" w:hAnsi="Arial" w:hint="default"/>
      </w:rPr>
    </w:lvl>
    <w:lvl w:ilvl="7" w:tplc="A0D0E608" w:tentative="1">
      <w:start w:val="1"/>
      <w:numFmt w:val="bullet"/>
      <w:lvlText w:val="•"/>
      <w:lvlJc w:val="left"/>
      <w:pPr>
        <w:tabs>
          <w:tab w:val="num" w:pos="5760"/>
        </w:tabs>
        <w:ind w:left="5760" w:hanging="360"/>
      </w:pPr>
      <w:rPr>
        <w:rFonts w:ascii="Arial" w:hAnsi="Arial" w:hint="default"/>
      </w:rPr>
    </w:lvl>
    <w:lvl w:ilvl="8" w:tplc="6E40EEF6"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FD10698"/>
    <w:multiLevelType w:val="hybridMultilevel"/>
    <w:tmpl w:val="390CF6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430423E4"/>
    <w:multiLevelType w:val="hybridMultilevel"/>
    <w:tmpl w:val="3DFEA4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49C560AD"/>
    <w:multiLevelType w:val="hybridMultilevel"/>
    <w:tmpl w:val="356486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DC9687D"/>
    <w:multiLevelType w:val="hybridMultilevel"/>
    <w:tmpl w:val="386E54EE"/>
    <w:lvl w:ilvl="0" w:tplc="04150017">
      <w:start w:val="1"/>
      <w:numFmt w:val="lowerLetter"/>
      <w:lvlText w:val="%1)"/>
      <w:lvlJc w:val="left"/>
      <w:pPr>
        <w:ind w:left="720" w:hanging="360"/>
      </w:pPr>
    </w:lvl>
    <w:lvl w:ilvl="1" w:tplc="846A376E">
      <w:start w:val="2"/>
      <w:numFmt w:val="bullet"/>
      <w:lvlText w:val=""/>
      <w:lvlJc w:val="left"/>
      <w:pPr>
        <w:ind w:left="1440" w:hanging="360"/>
      </w:pPr>
      <w:rPr>
        <w:rFonts w:ascii="Symbol" w:eastAsia="Calibri" w:hAnsi="Symbol" w:cstheme="minorHAnsi"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54C01B9A"/>
    <w:multiLevelType w:val="hybridMultilevel"/>
    <w:tmpl w:val="06844140"/>
    <w:lvl w:ilvl="0" w:tplc="A4725210">
      <w:start w:val="1"/>
      <w:numFmt w:val="bullet"/>
      <w:lvlText w:val=""/>
      <w:lvlJc w:val="left"/>
      <w:pPr>
        <w:tabs>
          <w:tab w:val="num" w:pos="720"/>
        </w:tabs>
        <w:ind w:left="720" w:hanging="360"/>
      </w:pPr>
      <w:rPr>
        <w:rFonts w:ascii="Symbol" w:hAnsi="Symbol" w:hint="default"/>
        <w:sz w:val="14"/>
      </w:rPr>
    </w:lvl>
    <w:lvl w:ilvl="1" w:tplc="9F9EF5CC" w:tentative="1">
      <w:start w:val="1"/>
      <w:numFmt w:val="bullet"/>
      <w:lvlText w:val="•"/>
      <w:lvlJc w:val="left"/>
      <w:pPr>
        <w:tabs>
          <w:tab w:val="num" w:pos="1440"/>
        </w:tabs>
        <w:ind w:left="1440" w:hanging="360"/>
      </w:pPr>
      <w:rPr>
        <w:rFonts w:ascii="Arial" w:hAnsi="Arial" w:hint="default"/>
      </w:rPr>
    </w:lvl>
    <w:lvl w:ilvl="2" w:tplc="1C4C13AE" w:tentative="1">
      <w:start w:val="1"/>
      <w:numFmt w:val="bullet"/>
      <w:lvlText w:val="•"/>
      <w:lvlJc w:val="left"/>
      <w:pPr>
        <w:tabs>
          <w:tab w:val="num" w:pos="2160"/>
        </w:tabs>
        <w:ind w:left="2160" w:hanging="360"/>
      </w:pPr>
      <w:rPr>
        <w:rFonts w:ascii="Arial" w:hAnsi="Arial" w:hint="default"/>
      </w:rPr>
    </w:lvl>
    <w:lvl w:ilvl="3" w:tplc="3BBE51B6" w:tentative="1">
      <w:start w:val="1"/>
      <w:numFmt w:val="bullet"/>
      <w:lvlText w:val="•"/>
      <w:lvlJc w:val="left"/>
      <w:pPr>
        <w:tabs>
          <w:tab w:val="num" w:pos="2880"/>
        </w:tabs>
        <w:ind w:left="2880" w:hanging="360"/>
      </w:pPr>
      <w:rPr>
        <w:rFonts w:ascii="Arial" w:hAnsi="Arial" w:hint="default"/>
      </w:rPr>
    </w:lvl>
    <w:lvl w:ilvl="4" w:tplc="1EA26F8C" w:tentative="1">
      <w:start w:val="1"/>
      <w:numFmt w:val="bullet"/>
      <w:lvlText w:val="•"/>
      <w:lvlJc w:val="left"/>
      <w:pPr>
        <w:tabs>
          <w:tab w:val="num" w:pos="3600"/>
        </w:tabs>
        <w:ind w:left="3600" w:hanging="360"/>
      </w:pPr>
      <w:rPr>
        <w:rFonts w:ascii="Arial" w:hAnsi="Arial" w:hint="default"/>
      </w:rPr>
    </w:lvl>
    <w:lvl w:ilvl="5" w:tplc="C3367BD4" w:tentative="1">
      <w:start w:val="1"/>
      <w:numFmt w:val="bullet"/>
      <w:lvlText w:val="•"/>
      <w:lvlJc w:val="left"/>
      <w:pPr>
        <w:tabs>
          <w:tab w:val="num" w:pos="4320"/>
        </w:tabs>
        <w:ind w:left="4320" w:hanging="360"/>
      </w:pPr>
      <w:rPr>
        <w:rFonts w:ascii="Arial" w:hAnsi="Arial" w:hint="default"/>
      </w:rPr>
    </w:lvl>
    <w:lvl w:ilvl="6" w:tplc="ECDE97AC" w:tentative="1">
      <w:start w:val="1"/>
      <w:numFmt w:val="bullet"/>
      <w:lvlText w:val="•"/>
      <w:lvlJc w:val="left"/>
      <w:pPr>
        <w:tabs>
          <w:tab w:val="num" w:pos="5040"/>
        </w:tabs>
        <w:ind w:left="5040" w:hanging="360"/>
      </w:pPr>
      <w:rPr>
        <w:rFonts w:ascii="Arial" w:hAnsi="Arial" w:hint="default"/>
      </w:rPr>
    </w:lvl>
    <w:lvl w:ilvl="7" w:tplc="3014D91C" w:tentative="1">
      <w:start w:val="1"/>
      <w:numFmt w:val="bullet"/>
      <w:lvlText w:val="•"/>
      <w:lvlJc w:val="left"/>
      <w:pPr>
        <w:tabs>
          <w:tab w:val="num" w:pos="5760"/>
        </w:tabs>
        <w:ind w:left="5760" w:hanging="360"/>
      </w:pPr>
      <w:rPr>
        <w:rFonts w:ascii="Arial" w:hAnsi="Arial" w:hint="default"/>
      </w:rPr>
    </w:lvl>
    <w:lvl w:ilvl="8" w:tplc="A4D4D37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62F21D8"/>
    <w:multiLevelType w:val="hybridMultilevel"/>
    <w:tmpl w:val="2D3255A6"/>
    <w:lvl w:ilvl="0" w:tplc="25C8BE0E">
      <w:start w:val="1"/>
      <w:numFmt w:val="bullet"/>
      <w:lvlText w:val=""/>
      <w:lvlJc w:val="left"/>
      <w:pPr>
        <w:ind w:left="720" w:hanging="360"/>
      </w:pPr>
      <w:rPr>
        <w:rFonts w:ascii="Symbol" w:hAnsi="Symbol" w:hint="default"/>
      </w:rPr>
    </w:lvl>
    <w:lvl w:ilvl="1" w:tplc="25C8BE0E">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6F25747"/>
    <w:multiLevelType w:val="hybridMultilevel"/>
    <w:tmpl w:val="C6006D8A"/>
    <w:lvl w:ilvl="0" w:tplc="B1D4A412">
      <w:start w:val="1"/>
      <w:numFmt w:val="bullet"/>
      <w:lvlText w:val=""/>
      <w:lvlJc w:val="left"/>
      <w:pPr>
        <w:tabs>
          <w:tab w:val="num" w:pos="720"/>
        </w:tabs>
        <w:ind w:left="720" w:hanging="360"/>
      </w:pPr>
      <w:rPr>
        <w:rFonts w:ascii="Symbol" w:hAnsi="Symbol" w:hint="default"/>
        <w:sz w:val="14"/>
      </w:rPr>
    </w:lvl>
    <w:lvl w:ilvl="1" w:tplc="AFA6DE30" w:tentative="1">
      <w:start w:val="1"/>
      <w:numFmt w:val="bullet"/>
      <w:lvlText w:val="•"/>
      <w:lvlJc w:val="left"/>
      <w:pPr>
        <w:tabs>
          <w:tab w:val="num" w:pos="1440"/>
        </w:tabs>
        <w:ind w:left="1440" w:hanging="360"/>
      </w:pPr>
      <w:rPr>
        <w:rFonts w:ascii="Arial" w:hAnsi="Arial" w:hint="default"/>
      </w:rPr>
    </w:lvl>
    <w:lvl w:ilvl="2" w:tplc="6D9219DE" w:tentative="1">
      <w:start w:val="1"/>
      <w:numFmt w:val="bullet"/>
      <w:lvlText w:val="•"/>
      <w:lvlJc w:val="left"/>
      <w:pPr>
        <w:tabs>
          <w:tab w:val="num" w:pos="2160"/>
        </w:tabs>
        <w:ind w:left="2160" w:hanging="360"/>
      </w:pPr>
      <w:rPr>
        <w:rFonts w:ascii="Arial" w:hAnsi="Arial" w:hint="default"/>
      </w:rPr>
    </w:lvl>
    <w:lvl w:ilvl="3" w:tplc="C388BF50" w:tentative="1">
      <w:start w:val="1"/>
      <w:numFmt w:val="bullet"/>
      <w:lvlText w:val="•"/>
      <w:lvlJc w:val="left"/>
      <w:pPr>
        <w:tabs>
          <w:tab w:val="num" w:pos="2880"/>
        </w:tabs>
        <w:ind w:left="2880" w:hanging="360"/>
      </w:pPr>
      <w:rPr>
        <w:rFonts w:ascii="Arial" w:hAnsi="Arial" w:hint="default"/>
      </w:rPr>
    </w:lvl>
    <w:lvl w:ilvl="4" w:tplc="E4A640EA" w:tentative="1">
      <w:start w:val="1"/>
      <w:numFmt w:val="bullet"/>
      <w:lvlText w:val="•"/>
      <w:lvlJc w:val="left"/>
      <w:pPr>
        <w:tabs>
          <w:tab w:val="num" w:pos="3600"/>
        </w:tabs>
        <w:ind w:left="3600" w:hanging="360"/>
      </w:pPr>
      <w:rPr>
        <w:rFonts w:ascii="Arial" w:hAnsi="Arial" w:hint="default"/>
      </w:rPr>
    </w:lvl>
    <w:lvl w:ilvl="5" w:tplc="E29C2C2E" w:tentative="1">
      <w:start w:val="1"/>
      <w:numFmt w:val="bullet"/>
      <w:lvlText w:val="•"/>
      <w:lvlJc w:val="left"/>
      <w:pPr>
        <w:tabs>
          <w:tab w:val="num" w:pos="4320"/>
        </w:tabs>
        <w:ind w:left="4320" w:hanging="360"/>
      </w:pPr>
      <w:rPr>
        <w:rFonts w:ascii="Arial" w:hAnsi="Arial" w:hint="default"/>
      </w:rPr>
    </w:lvl>
    <w:lvl w:ilvl="6" w:tplc="3B9A0C92" w:tentative="1">
      <w:start w:val="1"/>
      <w:numFmt w:val="bullet"/>
      <w:lvlText w:val="•"/>
      <w:lvlJc w:val="left"/>
      <w:pPr>
        <w:tabs>
          <w:tab w:val="num" w:pos="5040"/>
        </w:tabs>
        <w:ind w:left="5040" w:hanging="360"/>
      </w:pPr>
      <w:rPr>
        <w:rFonts w:ascii="Arial" w:hAnsi="Arial" w:hint="default"/>
      </w:rPr>
    </w:lvl>
    <w:lvl w:ilvl="7" w:tplc="C18A4314" w:tentative="1">
      <w:start w:val="1"/>
      <w:numFmt w:val="bullet"/>
      <w:lvlText w:val="•"/>
      <w:lvlJc w:val="left"/>
      <w:pPr>
        <w:tabs>
          <w:tab w:val="num" w:pos="5760"/>
        </w:tabs>
        <w:ind w:left="5760" w:hanging="360"/>
      </w:pPr>
      <w:rPr>
        <w:rFonts w:ascii="Arial" w:hAnsi="Arial" w:hint="default"/>
      </w:rPr>
    </w:lvl>
    <w:lvl w:ilvl="8" w:tplc="B426B7A4"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5CE7476A"/>
    <w:multiLevelType w:val="hybridMultilevel"/>
    <w:tmpl w:val="E02CA1C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607A6EB3"/>
    <w:multiLevelType w:val="hybridMultilevel"/>
    <w:tmpl w:val="7A4420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644F6467"/>
    <w:multiLevelType w:val="hybridMultilevel"/>
    <w:tmpl w:val="24B458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70EF43B7"/>
    <w:multiLevelType w:val="hybridMultilevel"/>
    <w:tmpl w:val="EB9AF6E2"/>
    <w:lvl w:ilvl="0" w:tplc="C72EC496">
      <w:start w:val="1"/>
      <w:numFmt w:val="bullet"/>
      <w:lvlText w:val="•"/>
      <w:lvlJc w:val="left"/>
      <w:pPr>
        <w:tabs>
          <w:tab w:val="num" w:pos="720"/>
        </w:tabs>
        <w:ind w:left="720" w:hanging="360"/>
      </w:pPr>
      <w:rPr>
        <w:rFonts w:ascii="Arial" w:hAnsi="Arial" w:hint="default"/>
      </w:rPr>
    </w:lvl>
    <w:lvl w:ilvl="1" w:tplc="4AA07388" w:tentative="1">
      <w:start w:val="1"/>
      <w:numFmt w:val="bullet"/>
      <w:lvlText w:val="•"/>
      <w:lvlJc w:val="left"/>
      <w:pPr>
        <w:tabs>
          <w:tab w:val="num" w:pos="1440"/>
        </w:tabs>
        <w:ind w:left="1440" w:hanging="360"/>
      </w:pPr>
      <w:rPr>
        <w:rFonts w:ascii="Arial" w:hAnsi="Arial" w:hint="default"/>
      </w:rPr>
    </w:lvl>
    <w:lvl w:ilvl="2" w:tplc="88B4EF16" w:tentative="1">
      <w:start w:val="1"/>
      <w:numFmt w:val="bullet"/>
      <w:lvlText w:val="•"/>
      <w:lvlJc w:val="left"/>
      <w:pPr>
        <w:tabs>
          <w:tab w:val="num" w:pos="2160"/>
        </w:tabs>
        <w:ind w:left="2160" w:hanging="360"/>
      </w:pPr>
      <w:rPr>
        <w:rFonts w:ascii="Arial" w:hAnsi="Arial" w:hint="default"/>
      </w:rPr>
    </w:lvl>
    <w:lvl w:ilvl="3" w:tplc="E8209248" w:tentative="1">
      <w:start w:val="1"/>
      <w:numFmt w:val="bullet"/>
      <w:lvlText w:val="•"/>
      <w:lvlJc w:val="left"/>
      <w:pPr>
        <w:tabs>
          <w:tab w:val="num" w:pos="2880"/>
        </w:tabs>
        <w:ind w:left="2880" w:hanging="360"/>
      </w:pPr>
      <w:rPr>
        <w:rFonts w:ascii="Arial" w:hAnsi="Arial" w:hint="default"/>
      </w:rPr>
    </w:lvl>
    <w:lvl w:ilvl="4" w:tplc="4D564E9E" w:tentative="1">
      <w:start w:val="1"/>
      <w:numFmt w:val="bullet"/>
      <w:lvlText w:val="•"/>
      <w:lvlJc w:val="left"/>
      <w:pPr>
        <w:tabs>
          <w:tab w:val="num" w:pos="3600"/>
        </w:tabs>
        <w:ind w:left="3600" w:hanging="360"/>
      </w:pPr>
      <w:rPr>
        <w:rFonts w:ascii="Arial" w:hAnsi="Arial" w:hint="default"/>
      </w:rPr>
    </w:lvl>
    <w:lvl w:ilvl="5" w:tplc="5534335E" w:tentative="1">
      <w:start w:val="1"/>
      <w:numFmt w:val="bullet"/>
      <w:lvlText w:val="•"/>
      <w:lvlJc w:val="left"/>
      <w:pPr>
        <w:tabs>
          <w:tab w:val="num" w:pos="4320"/>
        </w:tabs>
        <w:ind w:left="4320" w:hanging="360"/>
      </w:pPr>
      <w:rPr>
        <w:rFonts w:ascii="Arial" w:hAnsi="Arial" w:hint="default"/>
      </w:rPr>
    </w:lvl>
    <w:lvl w:ilvl="6" w:tplc="05560890" w:tentative="1">
      <w:start w:val="1"/>
      <w:numFmt w:val="bullet"/>
      <w:lvlText w:val="•"/>
      <w:lvlJc w:val="left"/>
      <w:pPr>
        <w:tabs>
          <w:tab w:val="num" w:pos="5040"/>
        </w:tabs>
        <w:ind w:left="5040" w:hanging="360"/>
      </w:pPr>
      <w:rPr>
        <w:rFonts w:ascii="Arial" w:hAnsi="Arial" w:hint="default"/>
      </w:rPr>
    </w:lvl>
    <w:lvl w:ilvl="7" w:tplc="DEAE4318" w:tentative="1">
      <w:start w:val="1"/>
      <w:numFmt w:val="bullet"/>
      <w:lvlText w:val="•"/>
      <w:lvlJc w:val="left"/>
      <w:pPr>
        <w:tabs>
          <w:tab w:val="num" w:pos="5760"/>
        </w:tabs>
        <w:ind w:left="5760" w:hanging="360"/>
      </w:pPr>
      <w:rPr>
        <w:rFonts w:ascii="Arial" w:hAnsi="Arial" w:hint="default"/>
      </w:rPr>
    </w:lvl>
    <w:lvl w:ilvl="8" w:tplc="788E547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76D92B58"/>
    <w:multiLevelType w:val="hybridMultilevel"/>
    <w:tmpl w:val="F2D694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972061243">
    <w:abstractNumId w:val="2"/>
  </w:num>
  <w:num w:numId="2" w16cid:durableId="420877417">
    <w:abstractNumId w:val="3"/>
  </w:num>
  <w:num w:numId="3" w16cid:durableId="592052986">
    <w:abstractNumId w:val="10"/>
  </w:num>
  <w:num w:numId="4" w16cid:durableId="1360622138">
    <w:abstractNumId w:val="8"/>
  </w:num>
  <w:num w:numId="5" w16cid:durableId="316039645">
    <w:abstractNumId w:val="14"/>
  </w:num>
  <w:num w:numId="6" w16cid:durableId="201330390">
    <w:abstractNumId w:val="12"/>
  </w:num>
  <w:num w:numId="7" w16cid:durableId="1503355409">
    <w:abstractNumId w:val="7"/>
  </w:num>
  <w:num w:numId="8" w16cid:durableId="1032801388">
    <w:abstractNumId w:val="9"/>
  </w:num>
  <w:num w:numId="9" w16cid:durableId="1987662360">
    <w:abstractNumId w:val="1"/>
  </w:num>
  <w:num w:numId="10" w16cid:durableId="1321344655">
    <w:abstractNumId w:val="4"/>
  </w:num>
  <w:num w:numId="11" w16cid:durableId="477305007">
    <w:abstractNumId w:val="15"/>
  </w:num>
  <w:num w:numId="12" w16cid:durableId="1938169961">
    <w:abstractNumId w:val="0"/>
  </w:num>
  <w:num w:numId="13" w16cid:durableId="320617501">
    <w:abstractNumId w:val="11"/>
  </w:num>
  <w:num w:numId="14" w16cid:durableId="2141149018">
    <w:abstractNumId w:val="5"/>
  </w:num>
  <w:num w:numId="15" w16cid:durableId="1928805995">
    <w:abstractNumId w:val="6"/>
  </w:num>
  <w:num w:numId="16" w16cid:durableId="1496723944">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AB5A3F7A-88DF-49B4-91B3-213B7D02483A}"/>
  </w:docVars>
  <w:rsids>
    <w:rsidRoot w:val="00E01531"/>
    <w:rsid w:val="00011897"/>
    <w:rsid w:val="00112077"/>
    <w:rsid w:val="00123577"/>
    <w:rsid w:val="00171503"/>
    <w:rsid w:val="001B577B"/>
    <w:rsid w:val="0023270D"/>
    <w:rsid w:val="00256618"/>
    <w:rsid w:val="00283E75"/>
    <w:rsid w:val="002A2870"/>
    <w:rsid w:val="002A42C1"/>
    <w:rsid w:val="002A6CC0"/>
    <w:rsid w:val="002D1656"/>
    <w:rsid w:val="002F0445"/>
    <w:rsid w:val="003B409A"/>
    <w:rsid w:val="003D4610"/>
    <w:rsid w:val="00457738"/>
    <w:rsid w:val="00507830"/>
    <w:rsid w:val="00535FD2"/>
    <w:rsid w:val="005424C5"/>
    <w:rsid w:val="00583749"/>
    <w:rsid w:val="005D19E7"/>
    <w:rsid w:val="005E2639"/>
    <w:rsid w:val="005E3553"/>
    <w:rsid w:val="005E4DF7"/>
    <w:rsid w:val="005E6A36"/>
    <w:rsid w:val="005E7B02"/>
    <w:rsid w:val="006531EE"/>
    <w:rsid w:val="006A572A"/>
    <w:rsid w:val="006C4449"/>
    <w:rsid w:val="006D2F2A"/>
    <w:rsid w:val="0071372B"/>
    <w:rsid w:val="00721875"/>
    <w:rsid w:val="007519F4"/>
    <w:rsid w:val="00762021"/>
    <w:rsid w:val="00792CF7"/>
    <w:rsid w:val="007D6290"/>
    <w:rsid w:val="007F45A7"/>
    <w:rsid w:val="0083312A"/>
    <w:rsid w:val="00865788"/>
    <w:rsid w:val="00880AEE"/>
    <w:rsid w:val="008E2A8D"/>
    <w:rsid w:val="008E6F3E"/>
    <w:rsid w:val="008F4CF2"/>
    <w:rsid w:val="009034E8"/>
    <w:rsid w:val="009048BC"/>
    <w:rsid w:val="0092546E"/>
    <w:rsid w:val="0093179B"/>
    <w:rsid w:val="0096041B"/>
    <w:rsid w:val="0098120B"/>
    <w:rsid w:val="00987689"/>
    <w:rsid w:val="009B0693"/>
    <w:rsid w:val="009D124E"/>
    <w:rsid w:val="00A00BDA"/>
    <w:rsid w:val="00A61654"/>
    <w:rsid w:val="00A904DF"/>
    <w:rsid w:val="00AC1678"/>
    <w:rsid w:val="00B04459"/>
    <w:rsid w:val="00B53864"/>
    <w:rsid w:val="00B86608"/>
    <w:rsid w:val="00BD5848"/>
    <w:rsid w:val="00BE3258"/>
    <w:rsid w:val="00C30559"/>
    <w:rsid w:val="00CA18D8"/>
    <w:rsid w:val="00CC6467"/>
    <w:rsid w:val="00CC7184"/>
    <w:rsid w:val="00D06D82"/>
    <w:rsid w:val="00D37334"/>
    <w:rsid w:val="00D600E6"/>
    <w:rsid w:val="00D927FD"/>
    <w:rsid w:val="00DA5066"/>
    <w:rsid w:val="00E01531"/>
    <w:rsid w:val="00E6186B"/>
    <w:rsid w:val="00E74E84"/>
    <w:rsid w:val="00EE622D"/>
    <w:rsid w:val="00F7206E"/>
    <w:rsid w:val="00F72CE5"/>
    <w:rsid w:val="00F90D35"/>
    <w:rsid w:val="00FA0CA9"/>
    <w:rsid w:val="00FC39A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9F6C9"/>
  <w15:chartTrackingRefBased/>
  <w15:docId w15:val="{8D1B5A31-20D7-4D8F-A600-0245E9B79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1531"/>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E01531"/>
    <w:pPr>
      <w:keepNext/>
      <w:spacing w:before="240" w:after="60"/>
      <w:jc w:val="both"/>
      <w:outlineLvl w:val="0"/>
    </w:pPr>
    <w:rPr>
      <w:rFonts w:cs="Arial"/>
      <w:b/>
      <w:bCs/>
      <w:kern w:val="32"/>
      <w:sz w:val="28"/>
      <w:szCs w:val="32"/>
    </w:rPr>
  </w:style>
  <w:style w:type="paragraph" w:styleId="Nagwek2">
    <w:name w:val="heading 2"/>
    <w:basedOn w:val="Normalny"/>
    <w:next w:val="Normalny"/>
    <w:link w:val="Nagwek2Znak"/>
    <w:qFormat/>
    <w:rsid w:val="00123577"/>
    <w:pPr>
      <w:keepNext/>
      <w:spacing w:before="240" w:after="60"/>
      <w:jc w:val="both"/>
      <w:outlineLvl w:val="1"/>
    </w:pPr>
    <w:rPr>
      <w:rFonts w:cs="Arial"/>
      <w:b/>
      <w:bCs/>
      <w:iCs/>
      <w:szCs w:val="28"/>
    </w:rPr>
  </w:style>
  <w:style w:type="paragraph" w:styleId="Nagwek3">
    <w:name w:val="heading 3"/>
    <w:basedOn w:val="Normalny"/>
    <w:next w:val="Normalny"/>
    <w:link w:val="Nagwek3Znak"/>
    <w:qFormat/>
    <w:rsid w:val="00123577"/>
    <w:pPr>
      <w:keepNext/>
      <w:spacing w:before="240" w:after="60"/>
      <w:jc w:val="both"/>
      <w:outlineLvl w:val="2"/>
    </w:pPr>
    <w:rPr>
      <w:rFonts w:cs="Arial"/>
      <w:b/>
      <w:bCs/>
      <w:sz w:val="26"/>
      <w:szCs w:val="26"/>
    </w:rPr>
  </w:style>
  <w:style w:type="paragraph" w:styleId="Nagwek4">
    <w:name w:val="heading 4"/>
    <w:basedOn w:val="Normalny"/>
    <w:next w:val="Normalny"/>
    <w:link w:val="Nagwek4Znak"/>
    <w:qFormat/>
    <w:rsid w:val="00123577"/>
    <w:pPr>
      <w:keepNext/>
      <w:ind w:left="5580"/>
      <w:jc w:val="both"/>
      <w:outlineLvl w:val="3"/>
    </w:pPr>
    <w:rPr>
      <w:rFonts w:ascii="Arial" w:hAnsi="Arial"/>
      <w:sz w:val="28"/>
      <w:szCs w:val="28"/>
    </w:rPr>
  </w:style>
  <w:style w:type="paragraph" w:styleId="Nagwek5">
    <w:name w:val="heading 5"/>
    <w:basedOn w:val="Normalny"/>
    <w:next w:val="Normalny"/>
    <w:link w:val="Nagwek5Znak"/>
    <w:qFormat/>
    <w:rsid w:val="00123577"/>
    <w:pPr>
      <w:keepNext/>
      <w:ind w:left="4956" w:firstLine="624"/>
      <w:jc w:val="both"/>
      <w:outlineLvl w:val="4"/>
    </w:pPr>
    <w:rPr>
      <w:rFonts w:ascii="Arial" w:hAnsi="Arial"/>
      <w:b/>
      <w:sz w:val="28"/>
      <w:szCs w:val="28"/>
    </w:rPr>
  </w:style>
  <w:style w:type="paragraph" w:styleId="Nagwek6">
    <w:name w:val="heading 6"/>
    <w:basedOn w:val="Normalny"/>
    <w:next w:val="Normalny"/>
    <w:link w:val="Nagwek6Znak"/>
    <w:qFormat/>
    <w:rsid w:val="00123577"/>
    <w:pPr>
      <w:tabs>
        <w:tab w:val="num" w:pos="1152"/>
      </w:tabs>
      <w:spacing w:before="240" w:after="60"/>
      <w:ind w:left="1152" w:hanging="1152"/>
      <w:outlineLvl w:val="5"/>
    </w:pPr>
    <w:rPr>
      <w:b/>
      <w:bCs/>
      <w:sz w:val="22"/>
      <w:szCs w:val="22"/>
    </w:rPr>
  </w:style>
  <w:style w:type="paragraph" w:styleId="Nagwek7">
    <w:name w:val="heading 7"/>
    <w:basedOn w:val="Normalny"/>
    <w:next w:val="Normalny"/>
    <w:link w:val="Nagwek7Znak"/>
    <w:qFormat/>
    <w:rsid w:val="00123577"/>
    <w:pPr>
      <w:tabs>
        <w:tab w:val="num" w:pos="1296"/>
      </w:tabs>
      <w:spacing w:before="240" w:after="60"/>
      <w:ind w:left="1296" w:hanging="1296"/>
      <w:outlineLvl w:val="6"/>
    </w:pPr>
  </w:style>
  <w:style w:type="paragraph" w:styleId="Nagwek8">
    <w:name w:val="heading 8"/>
    <w:basedOn w:val="Normalny"/>
    <w:next w:val="Normalny"/>
    <w:link w:val="Nagwek8Znak"/>
    <w:qFormat/>
    <w:rsid w:val="00123577"/>
    <w:pPr>
      <w:tabs>
        <w:tab w:val="num" w:pos="1440"/>
      </w:tabs>
      <w:spacing w:before="240" w:after="60"/>
      <w:ind w:left="1440" w:hanging="1440"/>
      <w:outlineLvl w:val="7"/>
    </w:pPr>
    <w:rPr>
      <w:i/>
      <w:iCs/>
    </w:rPr>
  </w:style>
  <w:style w:type="paragraph" w:styleId="Nagwek9">
    <w:name w:val="heading 9"/>
    <w:basedOn w:val="Normalny"/>
    <w:next w:val="Normalny"/>
    <w:link w:val="Nagwek9Znak"/>
    <w:qFormat/>
    <w:rsid w:val="00123577"/>
    <w:pPr>
      <w:tabs>
        <w:tab w:val="num" w:pos="1584"/>
      </w:tabs>
      <w:spacing w:before="240" w:after="60"/>
      <w:ind w:left="1584" w:hanging="1584"/>
      <w:outlineLvl w:val="8"/>
    </w:pPr>
    <w:rPr>
      <w:rFonts w:ascii="Arial" w:hAnsi="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E01531"/>
    <w:rPr>
      <w:rFonts w:ascii="Times New Roman" w:eastAsia="Times New Roman" w:hAnsi="Times New Roman" w:cs="Arial"/>
      <w:b/>
      <w:bCs/>
      <w:kern w:val="32"/>
      <w:sz w:val="28"/>
      <w:szCs w:val="32"/>
      <w:lang w:eastAsia="pl-PL"/>
    </w:rPr>
  </w:style>
  <w:style w:type="paragraph" w:styleId="Nagwek">
    <w:name w:val="header"/>
    <w:basedOn w:val="Normalny"/>
    <w:link w:val="NagwekZnak"/>
    <w:unhideWhenUsed/>
    <w:rsid w:val="00D37334"/>
    <w:pPr>
      <w:tabs>
        <w:tab w:val="center" w:pos="4536"/>
        <w:tab w:val="right" w:pos="9072"/>
      </w:tabs>
    </w:pPr>
  </w:style>
  <w:style w:type="character" w:customStyle="1" w:styleId="NagwekZnak">
    <w:name w:val="Nagłówek Znak"/>
    <w:basedOn w:val="Domylnaczcionkaakapitu"/>
    <w:link w:val="Nagwek"/>
    <w:rsid w:val="00D37334"/>
    <w:rPr>
      <w:rFonts w:ascii="Times New Roman" w:eastAsia="Times New Roman" w:hAnsi="Times New Roman" w:cs="Times New Roman"/>
      <w:sz w:val="24"/>
      <w:szCs w:val="24"/>
      <w:lang w:eastAsia="pl-PL"/>
    </w:rPr>
  </w:style>
  <w:style w:type="paragraph" w:styleId="Stopka">
    <w:name w:val="footer"/>
    <w:basedOn w:val="Normalny"/>
    <w:link w:val="StopkaZnak"/>
    <w:unhideWhenUsed/>
    <w:rsid w:val="00D37334"/>
    <w:pPr>
      <w:tabs>
        <w:tab w:val="center" w:pos="4536"/>
        <w:tab w:val="right" w:pos="9072"/>
      </w:tabs>
    </w:pPr>
  </w:style>
  <w:style w:type="character" w:customStyle="1" w:styleId="StopkaZnak">
    <w:name w:val="Stopka Znak"/>
    <w:basedOn w:val="Domylnaczcionkaakapitu"/>
    <w:link w:val="Stopka"/>
    <w:rsid w:val="00D37334"/>
    <w:rPr>
      <w:rFonts w:ascii="Times New Roman" w:eastAsia="Times New Roman" w:hAnsi="Times New Roman" w:cs="Times New Roman"/>
      <w:sz w:val="24"/>
      <w:szCs w:val="24"/>
      <w:lang w:eastAsia="pl-PL"/>
    </w:rPr>
  </w:style>
  <w:style w:type="character" w:customStyle="1" w:styleId="Nagwek2Znak">
    <w:name w:val="Nagłówek 2 Znak"/>
    <w:basedOn w:val="Domylnaczcionkaakapitu"/>
    <w:link w:val="Nagwek2"/>
    <w:rsid w:val="00123577"/>
    <w:rPr>
      <w:rFonts w:ascii="Times New Roman" w:eastAsia="Times New Roman" w:hAnsi="Times New Roman" w:cs="Arial"/>
      <w:b/>
      <w:bCs/>
      <w:iCs/>
      <w:sz w:val="24"/>
      <w:szCs w:val="28"/>
      <w:lang w:eastAsia="pl-PL"/>
    </w:rPr>
  </w:style>
  <w:style w:type="character" w:customStyle="1" w:styleId="Nagwek3Znak">
    <w:name w:val="Nagłówek 3 Znak"/>
    <w:basedOn w:val="Domylnaczcionkaakapitu"/>
    <w:link w:val="Nagwek3"/>
    <w:rsid w:val="00123577"/>
    <w:rPr>
      <w:rFonts w:ascii="Times New Roman" w:eastAsia="Times New Roman" w:hAnsi="Times New Roman" w:cs="Arial"/>
      <w:b/>
      <w:bCs/>
      <w:sz w:val="26"/>
      <w:szCs w:val="26"/>
      <w:lang w:eastAsia="pl-PL"/>
    </w:rPr>
  </w:style>
  <w:style w:type="character" w:customStyle="1" w:styleId="Nagwek4Znak">
    <w:name w:val="Nagłówek 4 Znak"/>
    <w:basedOn w:val="Domylnaczcionkaakapitu"/>
    <w:link w:val="Nagwek4"/>
    <w:rsid w:val="00123577"/>
    <w:rPr>
      <w:rFonts w:ascii="Arial" w:eastAsia="Times New Roman" w:hAnsi="Arial" w:cs="Times New Roman"/>
      <w:sz w:val="28"/>
      <w:szCs w:val="28"/>
      <w:lang w:eastAsia="pl-PL"/>
    </w:rPr>
  </w:style>
  <w:style w:type="character" w:customStyle="1" w:styleId="Nagwek5Znak">
    <w:name w:val="Nagłówek 5 Znak"/>
    <w:basedOn w:val="Domylnaczcionkaakapitu"/>
    <w:link w:val="Nagwek5"/>
    <w:rsid w:val="00123577"/>
    <w:rPr>
      <w:rFonts w:ascii="Arial" w:eastAsia="Times New Roman" w:hAnsi="Arial" w:cs="Times New Roman"/>
      <w:b/>
      <w:sz w:val="28"/>
      <w:szCs w:val="28"/>
      <w:lang w:eastAsia="pl-PL"/>
    </w:rPr>
  </w:style>
  <w:style w:type="character" w:customStyle="1" w:styleId="Nagwek6Znak">
    <w:name w:val="Nagłówek 6 Znak"/>
    <w:basedOn w:val="Domylnaczcionkaakapitu"/>
    <w:link w:val="Nagwek6"/>
    <w:rsid w:val="00123577"/>
    <w:rPr>
      <w:rFonts w:ascii="Times New Roman" w:eastAsia="Times New Roman" w:hAnsi="Times New Roman" w:cs="Times New Roman"/>
      <w:b/>
      <w:bCs/>
      <w:lang w:eastAsia="pl-PL"/>
    </w:rPr>
  </w:style>
  <w:style w:type="character" w:customStyle="1" w:styleId="Nagwek7Znak">
    <w:name w:val="Nagłówek 7 Znak"/>
    <w:basedOn w:val="Domylnaczcionkaakapitu"/>
    <w:link w:val="Nagwek7"/>
    <w:rsid w:val="00123577"/>
    <w:rPr>
      <w:rFonts w:ascii="Times New Roman" w:eastAsia="Times New Roman" w:hAnsi="Times New Roman" w:cs="Times New Roman"/>
      <w:sz w:val="24"/>
      <w:szCs w:val="24"/>
      <w:lang w:eastAsia="pl-PL"/>
    </w:rPr>
  </w:style>
  <w:style w:type="character" w:customStyle="1" w:styleId="Nagwek8Znak">
    <w:name w:val="Nagłówek 8 Znak"/>
    <w:basedOn w:val="Domylnaczcionkaakapitu"/>
    <w:link w:val="Nagwek8"/>
    <w:rsid w:val="00123577"/>
    <w:rPr>
      <w:rFonts w:ascii="Times New Roman" w:eastAsia="Times New Roman" w:hAnsi="Times New Roman" w:cs="Times New Roman"/>
      <w:i/>
      <w:iCs/>
      <w:sz w:val="24"/>
      <w:szCs w:val="24"/>
      <w:lang w:eastAsia="pl-PL"/>
    </w:rPr>
  </w:style>
  <w:style w:type="character" w:customStyle="1" w:styleId="Nagwek9Znak">
    <w:name w:val="Nagłówek 9 Znak"/>
    <w:basedOn w:val="Domylnaczcionkaakapitu"/>
    <w:link w:val="Nagwek9"/>
    <w:rsid w:val="00123577"/>
    <w:rPr>
      <w:rFonts w:ascii="Arial" w:eastAsia="Times New Roman" w:hAnsi="Arial" w:cs="Times New Roman"/>
      <w:lang w:eastAsia="pl-PL"/>
    </w:rPr>
  </w:style>
  <w:style w:type="paragraph" w:customStyle="1" w:styleId="BodyText24">
    <w:name w:val="Body Text 24"/>
    <w:basedOn w:val="Normalny"/>
    <w:rsid w:val="00123577"/>
    <w:pPr>
      <w:tabs>
        <w:tab w:val="left" w:pos="142"/>
        <w:tab w:val="left" w:pos="426"/>
      </w:tabs>
      <w:spacing w:line="312" w:lineRule="atLeast"/>
      <w:jc w:val="both"/>
    </w:pPr>
    <w:rPr>
      <w:b/>
      <w:szCs w:val="20"/>
    </w:rPr>
  </w:style>
  <w:style w:type="character" w:styleId="Hipercze">
    <w:name w:val="Hyperlink"/>
    <w:uiPriority w:val="99"/>
    <w:rsid w:val="00123577"/>
    <w:rPr>
      <w:color w:val="0000FF"/>
      <w:u w:val="single"/>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uiPriority w:val="99"/>
    <w:rsid w:val="00123577"/>
    <w:rPr>
      <w:sz w:val="20"/>
      <w:szCs w:val="20"/>
    </w:rPr>
  </w:style>
  <w:style w:type="character" w:customStyle="1" w:styleId="TekstprzypisudolnegoZnak">
    <w:name w:val="Tekst przypisu dolnego Znak"/>
    <w:aliases w:val="Podrozdział Znak1,Footnote Znak1,Podrozdzia3 Znak,PRZYPISKI Znak,Tekst przypisu Znak Znak Znak Znak Znak1,Tekst przypisu Znak Znak Znak Znak Znak Znak,Tekst przypisu Znak Znak Znak Znak Znak Znak Znak Znak,Fußnote Znak"/>
    <w:basedOn w:val="Domylnaczcionkaakapitu"/>
    <w:link w:val="Tekstprzypisudolnego"/>
    <w:uiPriority w:val="99"/>
    <w:rsid w:val="00123577"/>
    <w:rPr>
      <w:rFonts w:ascii="Times New Roman" w:eastAsia="Times New Roman" w:hAnsi="Times New Roman" w:cs="Times New Roman"/>
      <w:sz w:val="20"/>
      <w:szCs w:val="20"/>
      <w:lang w:eastAsia="pl-PL"/>
    </w:rPr>
  </w:style>
  <w:style w:type="character" w:styleId="Odwoanieprzypisudolnego">
    <w:name w:val="footnote reference"/>
    <w:semiHidden/>
    <w:rsid w:val="00123577"/>
    <w:rPr>
      <w:vertAlign w:val="superscript"/>
    </w:rPr>
  </w:style>
  <w:style w:type="character" w:styleId="Odwoaniedokomentarza">
    <w:name w:val="annotation reference"/>
    <w:semiHidden/>
    <w:rsid w:val="00123577"/>
    <w:rPr>
      <w:sz w:val="16"/>
      <w:szCs w:val="16"/>
    </w:rPr>
  </w:style>
  <w:style w:type="paragraph" w:styleId="Tekstkomentarza">
    <w:name w:val="annotation text"/>
    <w:basedOn w:val="Normalny"/>
    <w:link w:val="TekstkomentarzaZnak"/>
    <w:uiPriority w:val="99"/>
    <w:semiHidden/>
    <w:rsid w:val="00123577"/>
    <w:rPr>
      <w:sz w:val="20"/>
      <w:szCs w:val="20"/>
    </w:rPr>
  </w:style>
  <w:style w:type="character" w:customStyle="1" w:styleId="TekstkomentarzaZnak">
    <w:name w:val="Tekst komentarza Znak"/>
    <w:basedOn w:val="Domylnaczcionkaakapitu"/>
    <w:link w:val="Tekstkomentarza"/>
    <w:uiPriority w:val="99"/>
    <w:semiHidden/>
    <w:rsid w:val="00123577"/>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semiHidden/>
    <w:rsid w:val="00123577"/>
    <w:rPr>
      <w:b/>
      <w:bCs/>
    </w:rPr>
  </w:style>
  <w:style w:type="character" w:customStyle="1" w:styleId="TematkomentarzaZnak">
    <w:name w:val="Temat komentarza Znak"/>
    <w:basedOn w:val="TekstkomentarzaZnak"/>
    <w:link w:val="Tematkomentarza"/>
    <w:semiHidden/>
    <w:rsid w:val="00123577"/>
    <w:rPr>
      <w:rFonts w:ascii="Times New Roman" w:eastAsia="Times New Roman" w:hAnsi="Times New Roman" w:cs="Times New Roman"/>
      <w:b/>
      <w:bCs/>
      <w:sz w:val="20"/>
      <w:szCs w:val="20"/>
      <w:lang w:eastAsia="pl-PL"/>
    </w:rPr>
  </w:style>
  <w:style w:type="paragraph" w:styleId="Tekstdymka">
    <w:name w:val="Balloon Text"/>
    <w:basedOn w:val="Normalny"/>
    <w:link w:val="TekstdymkaZnak"/>
    <w:semiHidden/>
    <w:rsid w:val="00123577"/>
    <w:rPr>
      <w:rFonts w:ascii="Tahoma" w:hAnsi="Tahoma" w:cs="Tahoma"/>
      <w:sz w:val="16"/>
      <w:szCs w:val="16"/>
    </w:rPr>
  </w:style>
  <w:style w:type="character" w:customStyle="1" w:styleId="TekstdymkaZnak">
    <w:name w:val="Tekst dymka Znak"/>
    <w:basedOn w:val="Domylnaczcionkaakapitu"/>
    <w:link w:val="Tekstdymka"/>
    <w:semiHidden/>
    <w:rsid w:val="00123577"/>
    <w:rPr>
      <w:rFonts w:ascii="Tahoma" w:eastAsia="Times New Roman" w:hAnsi="Tahoma" w:cs="Tahoma"/>
      <w:sz w:val="16"/>
      <w:szCs w:val="16"/>
      <w:lang w:eastAsia="pl-PL"/>
    </w:rPr>
  </w:style>
  <w:style w:type="paragraph" w:customStyle="1" w:styleId="Default">
    <w:name w:val="Default"/>
    <w:rsid w:val="00123577"/>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Spistreci1">
    <w:name w:val="toc 1"/>
    <w:basedOn w:val="Normalny"/>
    <w:next w:val="Normalny"/>
    <w:autoRedefine/>
    <w:uiPriority w:val="39"/>
    <w:rsid w:val="00123577"/>
    <w:pPr>
      <w:tabs>
        <w:tab w:val="left" w:pos="0"/>
        <w:tab w:val="right" w:leader="dot" w:pos="9062"/>
      </w:tabs>
      <w:spacing w:line="288" w:lineRule="auto"/>
      <w:jc w:val="both"/>
    </w:pPr>
  </w:style>
  <w:style w:type="paragraph" w:styleId="Spistreci2">
    <w:name w:val="toc 2"/>
    <w:basedOn w:val="Normalny"/>
    <w:next w:val="Normalny"/>
    <w:autoRedefine/>
    <w:uiPriority w:val="39"/>
    <w:rsid w:val="00123577"/>
    <w:pPr>
      <w:tabs>
        <w:tab w:val="left" w:pos="284"/>
        <w:tab w:val="right" w:leader="dot" w:pos="9062"/>
      </w:tabs>
      <w:ind w:left="284" w:hanging="284"/>
      <w:jc w:val="both"/>
    </w:pPr>
  </w:style>
  <w:style w:type="paragraph" w:styleId="Spistreci3">
    <w:name w:val="toc 3"/>
    <w:basedOn w:val="Normalny"/>
    <w:next w:val="Normalny"/>
    <w:autoRedefine/>
    <w:uiPriority w:val="39"/>
    <w:rsid w:val="00123577"/>
    <w:pPr>
      <w:tabs>
        <w:tab w:val="right" w:leader="dot" w:pos="9062"/>
      </w:tabs>
      <w:spacing w:before="60"/>
      <w:ind w:left="426" w:hanging="426"/>
      <w:jc w:val="both"/>
    </w:pPr>
  </w:style>
  <w:style w:type="paragraph" w:customStyle="1" w:styleId="StylNagwek3">
    <w:name w:val="Styl Nagłówek 3"/>
    <w:basedOn w:val="Normalny"/>
    <w:rsid w:val="00123577"/>
  </w:style>
  <w:style w:type="paragraph" w:customStyle="1" w:styleId="Akapitzlist1">
    <w:name w:val="Akapit z listą1"/>
    <w:basedOn w:val="Normalny"/>
    <w:rsid w:val="00123577"/>
    <w:pPr>
      <w:ind w:left="720"/>
      <w:contextualSpacing/>
    </w:pPr>
    <w:rPr>
      <w:rFonts w:eastAsia="Calibri"/>
    </w:rPr>
  </w:style>
  <w:style w:type="paragraph" w:customStyle="1" w:styleId="Nagwek0">
    <w:name w:val="Nagłówek 0"/>
    <w:basedOn w:val="Nagwek2"/>
    <w:link w:val="Nagwek0Znak"/>
    <w:rsid w:val="00123577"/>
    <w:rPr>
      <w:sz w:val="28"/>
    </w:rPr>
  </w:style>
  <w:style w:type="character" w:customStyle="1" w:styleId="Nagwek0Znak">
    <w:name w:val="Nagłówek 0 Znak"/>
    <w:link w:val="Nagwek0"/>
    <w:rsid w:val="00123577"/>
    <w:rPr>
      <w:rFonts w:ascii="Times New Roman" w:eastAsia="Times New Roman" w:hAnsi="Times New Roman" w:cs="Arial"/>
      <w:b/>
      <w:bCs/>
      <w:iCs/>
      <w:sz w:val="28"/>
      <w:szCs w:val="28"/>
      <w:lang w:eastAsia="pl-PL"/>
    </w:rPr>
  </w:style>
  <w:style w:type="character" w:customStyle="1" w:styleId="PodrozdziaZnak">
    <w:name w:val="Podrozdział Znak"/>
    <w:aliases w:val="Footnote Znak,Podrozdzia3 Znak Znak"/>
    <w:semiHidden/>
    <w:locked/>
    <w:rsid w:val="00123577"/>
    <w:rPr>
      <w:lang w:val="pl-PL" w:eastAsia="pl-PL" w:bidi="ar-SA"/>
    </w:rPr>
  </w:style>
  <w:style w:type="character" w:styleId="Numerstrony">
    <w:name w:val="page number"/>
    <w:basedOn w:val="Domylnaczcionkaakapitu"/>
    <w:rsid w:val="00123577"/>
  </w:style>
  <w:style w:type="paragraph" w:customStyle="1" w:styleId="StylNagwek3Zlewej0cmWysunicie1cm">
    <w:name w:val="Styl Nagłówek 3 + Z lewej:  0 cm Wysunięcie:  1 cm"/>
    <w:basedOn w:val="Nagwek3"/>
    <w:rsid w:val="00123577"/>
    <w:pPr>
      <w:ind w:left="567" w:hanging="567"/>
    </w:pPr>
    <w:rPr>
      <w:rFonts w:cs="Times New Roman"/>
      <w:sz w:val="22"/>
      <w:szCs w:val="20"/>
    </w:rPr>
  </w:style>
  <w:style w:type="paragraph" w:customStyle="1" w:styleId="StylNagwek3Zlewej0cmWysunicie125cm">
    <w:name w:val="Styl Nagłówek 3 + Z lewej:  0 cm Wysunięcie:  125 cm"/>
    <w:basedOn w:val="Nagwek3"/>
    <w:rsid w:val="00123577"/>
    <w:pPr>
      <w:ind w:left="709" w:hanging="709"/>
    </w:pPr>
    <w:rPr>
      <w:rFonts w:cs="Times New Roman"/>
      <w:sz w:val="22"/>
      <w:szCs w:val="20"/>
    </w:rPr>
  </w:style>
  <w:style w:type="paragraph" w:customStyle="1" w:styleId="StylNagwek3Zlewej0cmWysunicie083cmPrzed0">
    <w:name w:val="Styl Nagłówek 3 + Z lewej:  0 cm Wysunięcie:  083 cm Przed:  0 ..."/>
    <w:basedOn w:val="Nagwek3"/>
    <w:rsid w:val="00123577"/>
    <w:pPr>
      <w:spacing w:before="0" w:after="0"/>
      <w:ind w:left="471" w:hanging="471"/>
    </w:pPr>
    <w:rPr>
      <w:rFonts w:cs="Times New Roman"/>
      <w:sz w:val="22"/>
      <w:szCs w:val="20"/>
    </w:rPr>
  </w:style>
  <w:style w:type="paragraph" w:customStyle="1" w:styleId="StylNagwek3Przed0ptPo0pt">
    <w:name w:val="Styl Nagłówek 3 + Przed:  0 pt Po:  0 pt"/>
    <w:basedOn w:val="Nagwek3"/>
    <w:rsid w:val="00123577"/>
    <w:pPr>
      <w:spacing w:before="0" w:after="0"/>
    </w:pPr>
    <w:rPr>
      <w:rFonts w:cs="Times New Roman"/>
      <w:sz w:val="22"/>
      <w:szCs w:val="20"/>
    </w:rPr>
  </w:style>
  <w:style w:type="paragraph" w:customStyle="1" w:styleId="StylNagwek3Zlewej0cmWysunicie095cmPrzed0">
    <w:name w:val="Styl Nagłówek 3 + Z lewej:  0 cm Wysunięcie:  095 cm Przed:  0 ..."/>
    <w:basedOn w:val="Nagwek3"/>
    <w:rsid w:val="00123577"/>
    <w:pPr>
      <w:spacing w:before="0" w:after="0"/>
      <w:ind w:left="540" w:hanging="540"/>
    </w:pPr>
    <w:rPr>
      <w:rFonts w:cs="Times New Roman"/>
      <w:sz w:val="22"/>
      <w:szCs w:val="20"/>
    </w:rPr>
  </w:style>
  <w:style w:type="paragraph" w:customStyle="1" w:styleId="StylNagwek3Zlewej0cmWysunicie095cm">
    <w:name w:val="Styl Nagłówek 3 + Z lewej:  0 cm Wysunięcie:  095 cm"/>
    <w:basedOn w:val="Nagwek3"/>
    <w:rsid w:val="00123577"/>
    <w:pPr>
      <w:ind w:left="540" w:hanging="540"/>
    </w:pPr>
    <w:rPr>
      <w:rFonts w:cs="Times New Roman"/>
      <w:sz w:val="22"/>
      <w:szCs w:val="20"/>
    </w:rPr>
  </w:style>
  <w:style w:type="table" w:styleId="Tabela-Siatka">
    <w:name w:val="Table Grid"/>
    <w:basedOn w:val="Standardowy"/>
    <w:rsid w:val="00123577"/>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qFormat/>
    <w:rsid w:val="00123577"/>
    <w:rPr>
      <w:b/>
      <w:bCs/>
    </w:rPr>
  </w:style>
  <w:style w:type="character" w:customStyle="1" w:styleId="FootnoteTextChar">
    <w:name w:val="Footnote Text Char"/>
    <w:semiHidden/>
    <w:locked/>
    <w:rsid w:val="00123577"/>
    <w:rPr>
      <w:rFonts w:cs="Times New Roman"/>
      <w:sz w:val="20"/>
      <w:szCs w:val="20"/>
      <w:lang w:eastAsia="en-US"/>
    </w:rPr>
  </w:style>
  <w:style w:type="paragraph" w:styleId="Tekstpodstawowy">
    <w:name w:val="Body Text"/>
    <w:basedOn w:val="Normalny"/>
    <w:link w:val="TekstpodstawowyZnak"/>
    <w:rsid w:val="00123577"/>
    <w:pPr>
      <w:spacing w:after="120"/>
    </w:pPr>
  </w:style>
  <w:style w:type="character" w:customStyle="1" w:styleId="TekstpodstawowyZnak">
    <w:name w:val="Tekst podstawowy Znak"/>
    <w:basedOn w:val="Domylnaczcionkaakapitu"/>
    <w:link w:val="Tekstpodstawowy"/>
    <w:rsid w:val="00123577"/>
    <w:rPr>
      <w:rFonts w:ascii="Times New Roman" w:eastAsia="Times New Roman" w:hAnsi="Times New Roman" w:cs="Times New Roman"/>
      <w:sz w:val="24"/>
      <w:szCs w:val="24"/>
      <w:lang w:eastAsia="pl-PL"/>
    </w:rPr>
  </w:style>
  <w:style w:type="paragraph" w:styleId="Tekstpodstawowy2">
    <w:name w:val="Body Text 2"/>
    <w:basedOn w:val="Normalny"/>
    <w:link w:val="Tekstpodstawowy2Znak"/>
    <w:rsid w:val="00123577"/>
    <w:pPr>
      <w:spacing w:after="120" w:line="480" w:lineRule="auto"/>
    </w:pPr>
  </w:style>
  <w:style w:type="character" w:customStyle="1" w:styleId="Tekstpodstawowy2Znak">
    <w:name w:val="Tekst podstawowy 2 Znak"/>
    <w:basedOn w:val="Domylnaczcionkaakapitu"/>
    <w:link w:val="Tekstpodstawowy2"/>
    <w:rsid w:val="00123577"/>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rsid w:val="00123577"/>
    <w:pPr>
      <w:spacing w:after="120"/>
      <w:ind w:left="283"/>
    </w:pPr>
  </w:style>
  <w:style w:type="character" w:customStyle="1" w:styleId="TekstpodstawowywcityZnak">
    <w:name w:val="Tekst podstawowy wcięty Znak"/>
    <w:basedOn w:val="Domylnaczcionkaakapitu"/>
    <w:link w:val="Tekstpodstawowywcity"/>
    <w:rsid w:val="00123577"/>
    <w:rPr>
      <w:rFonts w:ascii="Times New Roman" w:eastAsia="Times New Roman" w:hAnsi="Times New Roman" w:cs="Times New Roman"/>
      <w:sz w:val="24"/>
      <w:szCs w:val="24"/>
      <w:lang w:eastAsia="pl-PL"/>
    </w:rPr>
  </w:style>
  <w:style w:type="paragraph" w:styleId="Zwykytekst">
    <w:name w:val="Plain Text"/>
    <w:basedOn w:val="Normalny"/>
    <w:link w:val="ZwykytekstZnak"/>
    <w:rsid w:val="00123577"/>
    <w:rPr>
      <w:rFonts w:ascii="Courier New" w:hAnsi="Courier New"/>
      <w:sz w:val="20"/>
      <w:szCs w:val="20"/>
    </w:rPr>
  </w:style>
  <w:style w:type="character" w:customStyle="1" w:styleId="ZwykytekstZnak">
    <w:name w:val="Zwykły tekst Znak"/>
    <w:basedOn w:val="Domylnaczcionkaakapitu"/>
    <w:link w:val="Zwykytekst"/>
    <w:rsid w:val="00123577"/>
    <w:rPr>
      <w:rFonts w:ascii="Courier New" w:eastAsia="Times New Roman" w:hAnsi="Courier New" w:cs="Times New Roman"/>
      <w:sz w:val="20"/>
      <w:szCs w:val="20"/>
      <w:lang w:eastAsia="pl-PL"/>
    </w:rPr>
  </w:style>
  <w:style w:type="paragraph" w:customStyle="1" w:styleId="Text3">
    <w:name w:val="Text 3"/>
    <w:basedOn w:val="Normalny"/>
    <w:rsid w:val="00123577"/>
    <w:pPr>
      <w:tabs>
        <w:tab w:val="left" w:pos="2302"/>
      </w:tabs>
      <w:spacing w:after="240"/>
      <w:ind w:left="1202"/>
      <w:jc w:val="both"/>
    </w:pPr>
    <w:rPr>
      <w:szCs w:val="20"/>
      <w:lang w:val="en-GB" w:eastAsia="en-GB"/>
    </w:rPr>
  </w:style>
  <w:style w:type="paragraph" w:styleId="Indeks1">
    <w:name w:val="index 1"/>
    <w:basedOn w:val="Normalny"/>
    <w:next w:val="Normalny"/>
    <w:autoRedefine/>
    <w:rsid w:val="00123577"/>
    <w:pPr>
      <w:ind w:left="240" w:hanging="240"/>
    </w:pPr>
  </w:style>
  <w:style w:type="paragraph" w:styleId="Nagwekindeksu">
    <w:name w:val="index heading"/>
    <w:basedOn w:val="Normalny"/>
    <w:next w:val="Indeks1"/>
    <w:rsid w:val="00123577"/>
    <w:pPr>
      <w:widowControl w:val="0"/>
      <w:autoSpaceDE w:val="0"/>
      <w:autoSpaceDN w:val="0"/>
      <w:adjustRightInd w:val="0"/>
    </w:pPr>
    <w:rPr>
      <w:rFonts w:ascii="Arial" w:hAnsi="Arial" w:cs="Arial"/>
      <w:b/>
      <w:bCs/>
      <w:sz w:val="20"/>
      <w:szCs w:val="20"/>
    </w:rPr>
  </w:style>
  <w:style w:type="paragraph" w:styleId="Adreszwrotnynakopercie">
    <w:name w:val="envelope return"/>
    <w:basedOn w:val="Normalny"/>
    <w:rsid w:val="00123577"/>
    <w:pPr>
      <w:widowControl w:val="0"/>
      <w:autoSpaceDE w:val="0"/>
      <w:autoSpaceDN w:val="0"/>
      <w:adjustRightInd w:val="0"/>
    </w:pPr>
    <w:rPr>
      <w:rFonts w:ascii="Arial" w:hAnsi="Arial" w:cs="Arial"/>
      <w:sz w:val="20"/>
      <w:szCs w:val="20"/>
    </w:rPr>
  </w:style>
  <w:style w:type="paragraph" w:styleId="Tytu">
    <w:name w:val="Title"/>
    <w:basedOn w:val="Normalny"/>
    <w:link w:val="TytuZnak"/>
    <w:qFormat/>
    <w:rsid w:val="00123577"/>
    <w:pPr>
      <w:shd w:val="clear" w:color="auto" w:fill="FFFFFF"/>
      <w:spacing w:line="322" w:lineRule="exact"/>
      <w:ind w:left="284" w:hanging="284"/>
      <w:jc w:val="center"/>
    </w:pPr>
    <w:rPr>
      <w:rFonts w:ascii="Arial" w:hAnsi="Arial"/>
      <w:b/>
      <w:bCs/>
      <w:color w:val="000000"/>
      <w:spacing w:val="-1"/>
    </w:rPr>
  </w:style>
  <w:style w:type="character" w:customStyle="1" w:styleId="TytuZnak">
    <w:name w:val="Tytuł Znak"/>
    <w:basedOn w:val="Domylnaczcionkaakapitu"/>
    <w:link w:val="Tytu"/>
    <w:rsid w:val="00123577"/>
    <w:rPr>
      <w:rFonts w:ascii="Arial" w:eastAsia="Times New Roman" w:hAnsi="Arial" w:cs="Times New Roman"/>
      <w:b/>
      <w:bCs/>
      <w:color w:val="000000"/>
      <w:spacing w:val="-1"/>
      <w:sz w:val="24"/>
      <w:szCs w:val="24"/>
      <w:shd w:val="clear" w:color="auto" w:fill="FFFFFF"/>
      <w:lang w:eastAsia="pl-PL"/>
    </w:rPr>
  </w:style>
  <w:style w:type="paragraph" w:customStyle="1" w:styleId="Plandokumentu1">
    <w:name w:val="Plan dokumentu1"/>
    <w:basedOn w:val="Normalny"/>
    <w:link w:val="PlandokumentuZnak"/>
    <w:rsid w:val="00123577"/>
    <w:pPr>
      <w:shd w:val="clear" w:color="auto" w:fill="000080"/>
    </w:pPr>
    <w:rPr>
      <w:rFonts w:ascii="Tahoma" w:hAnsi="Tahoma"/>
      <w:sz w:val="20"/>
      <w:szCs w:val="20"/>
    </w:rPr>
  </w:style>
  <w:style w:type="character" w:customStyle="1" w:styleId="PlandokumentuZnak">
    <w:name w:val="Plan dokumentu Znak"/>
    <w:link w:val="Plandokumentu1"/>
    <w:rsid w:val="00123577"/>
    <w:rPr>
      <w:rFonts w:ascii="Tahoma" w:eastAsia="Times New Roman" w:hAnsi="Tahoma" w:cs="Times New Roman"/>
      <w:sz w:val="20"/>
      <w:szCs w:val="20"/>
      <w:shd w:val="clear" w:color="auto" w:fill="000080"/>
      <w:lang w:eastAsia="pl-PL"/>
    </w:rPr>
  </w:style>
  <w:style w:type="paragraph" w:customStyle="1" w:styleId="ZnakZnakZnakZnak">
    <w:name w:val="Znak Znak Znak Znak"/>
    <w:basedOn w:val="Normalny"/>
    <w:rsid w:val="00123577"/>
  </w:style>
  <w:style w:type="character" w:styleId="UyteHipercze">
    <w:name w:val="FollowedHyperlink"/>
    <w:rsid w:val="00123577"/>
    <w:rPr>
      <w:color w:val="800080"/>
      <w:u w:val="single"/>
    </w:rPr>
  </w:style>
  <w:style w:type="paragraph" w:customStyle="1" w:styleId="Standardowy1">
    <w:name w:val="Standardowy1"/>
    <w:rsid w:val="00123577"/>
    <w:pPr>
      <w:tabs>
        <w:tab w:val="left" w:pos="720"/>
      </w:tabs>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pl-PL"/>
    </w:rPr>
  </w:style>
  <w:style w:type="paragraph" w:customStyle="1" w:styleId="tekstZPORR">
    <w:name w:val="tekst ZPORR"/>
    <w:basedOn w:val="Normalny"/>
    <w:rsid w:val="00123577"/>
    <w:pPr>
      <w:overflowPunct w:val="0"/>
      <w:autoSpaceDE w:val="0"/>
      <w:autoSpaceDN w:val="0"/>
      <w:adjustRightInd w:val="0"/>
      <w:spacing w:after="120"/>
      <w:ind w:firstLine="567"/>
      <w:jc w:val="both"/>
    </w:pPr>
    <w:rPr>
      <w:szCs w:val="20"/>
    </w:rPr>
  </w:style>
  <w:style w:type="paragraph" w:customStyle="1" w:styleId="Nagwekstrony">
    <w:name w:val="Nagłówek strony"/>
    <w:rsid w:val="00123577"/>
    <w:pPr>
      <w:tabs>
        <w:tab w:val="center" w:pos="4536"/>
        <w:tab w:val="right" w:pos="9072"/>
      </w:tabs>
      <w:spacing w:after="0" w:line="240" w:lineRule="auto"/>
    </w:pPr>
    <w:rPr>
      <w:rFonts w:ascii="Times New Roman" w:eastAsia="Times New Roman" w:hAnsi="Times New Roman" w:cs="Times New Roman"/>
      <w:sz w:val="24"/>
      <w:szCs w:val="24"/>
      <w:lang w:eastAsia="pl-PL"/>
    </w:rPr>
  </w:style>
  <w:style w:type="paragraph" w:styleId="Tekstprzypisukocowego">
    <w:name w:val="endnote text"/>
    <w:basedOn w:val="Normalny"/>
    <w:link w:val="TekstprzypisukocowegoZnak"/>
    <w:rsid w:val="00123577"/>
    <w:rPr>
      <w:sz w:val="20"/>
      <w:szCs w:val="20"/>
    </w:rPr>
  </w:style>
  <w:style w:type="character" w:customStyle="1" w:styleId="TekstprzypisukocowegoZnak">
    <w:name w:val="Tekst przypisu końcowego Znak"/>
    <w:basedOn w:val="Domylnaczcionkaakapitu"/>
    <w:link w:val="Tekstprzypisukocowego"/>
    <w:rsid w:val="00123577"/>
    <w:rPr>
      <w:rFonts w:ascii="Times New Roman" w:eastAsia="Times New Roman" w:hAnsi="Times New Roman" w:cs="Times New Roman"/>
      <w:sz w:val="20"/>
      <w:szCs w:val="20"/>
      <w:lang w:eastAsia="pl-PL"/>
    </w:rPr>
  </w:style>
  <w:style w:type="character" w:styleId="Odwoanieprzypisukocowego">
    <w:name w:val="endnote reference"/>
    <w:rsid w:val="00123577"/>
    <w:rPr>
      <w:vertAlign w:val="superscript"/>
    </w:rPr>
  </w:style>
  <w:style w:type="paragraph" w:styleId="Akapitzlist">
    <w:name w:val="List Paragraph"/>
    <w:basedOn w:val="Normalny"/>
    <w:uiPriority w:val="34"/>
    <w:qFormat/>
    <w:rsid w:val="00123577"/>
    <w:pPr>
      <w:widowControl w:val="0"/>
      <w:autoSpaceDE w:val="0"/>
      <w:autoSpaceDN w:val="0"/>
      <w:adjustRightInd w:val="0"/>
      <w:ind w:left="720"/>
      <w:contextualSpacing/>
    </w:pPr>
    <w:rPr>
      <w:rFonts w:ascii="Arial" w:hAnsi="Arial" w:cs="Arial"/>
      <w:sz w:val="20"/>
      <w:szCs w:val="20"/>
    </w:rPr>
  </w:style>
  <w:style w:type="paragraph" w:styleId="Poprawka">
    <w:name w:val="Revision"/>
    <w:hidden/>
    <w:semiHidden/>
    <w:rsid w:val="00123577"/>
    <w:pPr>
      <w:spacing w:after="0" w:line="240" w:lineRule="auto"/>
    </w:pPr>
    <w:rPr>
      <w:rFonts w:ascii="Times New Roman" w:eastAsia="Times New Roman" w:hAnsi="Times New Roman" w:cs="Times New Roman"/>
      <w:sz w:val="24"/>
      <w:szCs w:val="24"/>
      <w:lang w:eastAsia="pl-PL"/>
    </w:rPr>
  </w:style>
  <w:style w:type="paragraph" w:styleId="Tekstpodstawowywcity3">
    <w:name w:val="Body Text Indent 3"/>
    <w:basedOn w:val="Normalny"/>
    <w:link w:val="Tekstpodstawowywcity3Znak"/>
    <w:rsid w:val="00123577"/>
    <w:pPr>
      <w:spacing w:after="120"/>
      <w:ind w:left="283"/>
    </w:pPr>
    <w:rPr>
      <w:sz w:val="16"/>
      <w:szCs w:val="16"/>
    </w:rPr>
  </w:style>
  <w:style w:type="character" w:customStyle="1" w:styleId="Tekstpodstawowywcity3Znak">
    <w:name w:val="Tekst podstawowy wcięty 3 Znak"/>
    <w:basedOn w:val="Domylnaczcionkaakapitu"/>
    <w:link w:val="Tekstpodstawowywcity3"/>
    <w:rsid w:val="00123577"/>
    <w:rPr>
      <w:rFonts w:ascii="Times New Roman" w:eastAsia="Times New Roman" w:hAnsi="Times New Roman" w:cs="Times New Roman"/>
      <w:sz w:val="16"/>
      <w:szCs w:val="16"/>
      <w:lang w:eastAsia="pl-PL"/>
    </w:rPr>
  </w:style>
  <w:style w:type="character" w:customStyle="1" w:styleId="ZnakZnak6">
    <w:name w:val="Znak Znak6"/>
    <w:rsid w:val="00123577"/>
    <w:rPr>
      <w:rFonts w:ascii="Calibri" w:eastAsia="Calibri" w:hAnsi="Calibri" w:cs="Times New Roman"/>
    </w:rPr>
  </w:style>
  <w:style w:type="character" w:customStyle="1" w:styleId="t31">
    <w:name w:val="t31"/>
    <w:rsid w:val="00123577"/>
    <w:rPr>
      <w:rFonts w:ascii="Courier New" w:hAnsi="Courier New" w:cs="Courier New" w:hint="default"/>
    </w:rPr>
  </w:style>
  <w:style w:type="paragraph" w:customStyle="1" w:styleId="Tabela">
    <w:name w:val="Tabela"/>
    <w:next w:val="Normalny"/>
    <w:rsid w:val="00123577"/>
    <w:pPr>
      <w:widowControl w:val="0"/>
      <w:autoSpaceDE w:val="0"/>
      <w:autoSpaceDN w:val="0"/>
      <w:adjustRightInd w:val="0"/>
      <w:spacing w:after="0" w:line="240" w:lineRule="auto"/>
    </w:pPr>
    <w:rPr>
      <w:rFonts w:ascii="Courier New" w:eastAsia="Times New Roman" w:hAnsi="Courier New" w:cs="Courier New"/>
      <w:sz w:val="20"/>
      <w:szCs w:val="20"/>
      <w:lang w:eastAsia="pl-PL"/>
    </w:rPr>
  </w:style>
  <w:style w:type="paragraph" w:styleId="Tekstpodstawowywcity2">
    <w:name w:val="Body Text Indent 2"/>
    <w:basedOn w:val="Normalny"/>
    <w:link w:val="Tekstpodstawowywcity2Znak"/>
    <w:rsid w:val="00123577"/>
    <w:pPr>
      <w:spacing w:line="360" w:lineRule="auto"/>
      <w:ind w:firstLine="180"/>
      <w:jc w:val="both"/>
      <w:textAlignment w:val="top"/>
    </w:pPr>
    <w:rPr>
      <w:sz w:val="20"/>
    </w:rPr>
  </w:style>
  <w:style w:type="character" w:customStyle="1" w:styleId="Tekstpodstawowywcity2Znak">
    <w:name w:val="Tekst podstawowy wcięty 2 Znak"/>
    <w:basedOn w:val="Domylnaczcionkaakapitu"/>
    <w:link w:val="Tekstpodstawowywcity2"/>
    <w:rsid w:val="00123577"/>
    <w:rPr>
      <w:rFonts w:ascii="Times New Roman" w:eastAsia="Times New Roman" w:hAnsi="Times New Roman" w:cs="Times New Roman"/>
      <w:sz w:val="20"/>
      <w:szCs w:val="24"/>
      <w:lang w:eastAsia="pl-PL"/>
    </w:rPr>
  </w:style>
  <w:style w:type="paragraph" w:styleId="Tekstpodstawowy3">
    <w:name w:val="Body Text 3"/>
    <w:basedOn w:val="Normalny"/>
    <w:link w:val="Tekstpodstawowy3Znak"/>
    <w:rsid w:val="00123577"/>
    <w:pPr>
      <w:spacing w:line="360" w:lineRule="auto"/>
      <w:jc w:val="center"/>
      <w:textAlignment w:val="top"/>
    </w:pPr>
    <w:rPr>
      <w:b/>
      <w:smallCaps/>
      <w:szCs w:val="22"/>
    </w:rPr>
  </w:style>
  <w:style w:type="character" w:customStyle="1" w:styleId="Tekstpodstawowy3Znak">
    <w:name w:val="Tekst podstawowy 3 Znak"/>
    <w:basedOn w:val="Domylnaczcionkaakapitu"/>
    <w:link w:val="Tekstpodstawowy3"/>
    <w:rsid w:val="00123577"/>
    <w:rPr>
      <w:rFonts w:ascii="Times New Roman" w:eastAsia="Times New Roman" w:hAnsi="Times New Roman" w:cs="Times New Roman"/>
      <w:b/>
      <w:smallCaps/>
      <w:sz w:val="24"/>
      <w:lang w:eastAsia="pl-PL"/>
    </w:rPr>
  </w:style>
  <w:style w:type="paragraph" w:customStyle="1" w:styleId="Polski">
    <w:name w:val="Polski"/>
    <w:rsid w:val="00123577"/>
    <w:pPr>
      <w:spacing w:after="0" w:line="360" w:lineRule="auto"/>
      <w:jc w:val="both"/>
    </w:pPr>
    <w:rPr>
      <w:rFonts w:ascii="Arial" w:eastAsia="Times New Roman" w:hAnsi="Arial" w:cs="Times New Roman"/>
      <w:sz w:val="24"/>
      <w:szCs w:val="20"/>
      <w:lang w:eastAsia="pl-PL"/>
    </w:rPr>
  </w:style>
  <w:style w:type="character" w:customStyle="1" w:styleId="t3">
    <w:name w:val="t3"/>
    <w:basedOn w:val="Domylnaczcionkaakapitu"/>
    <w:rsid w:val="00123577"/>
  </w:style>
  <w:style w:type="paragraph" w:styleId="Lista">
    <w:name w:val="List"/>
    <w:basedOn w:val="Normalny"/>
    <w:rsid w:val="00123577"/>
    <w:pPr>
      <w:ind w:left="283" w:hanging="283"/>
    </w:pPr>
    <w:rPr>
      <w:rFonts w:ascii="Arial" w:hAnsi="Arial"/>
      <w:szCs w:val="20"/>
    </w:rPr>
  </w:style>
  <w:style w:type="paragraph" w:customStyle="1" w:styleId="Znak">
    <w:name w:val="Znak"/>
    <w:basedOn w:val="Normalny"/>
    <w:rsid w:val="00123577"/>
    <w:pPr>
      <w:spacing w:after="160" w:line="240" w:lineRule="exact"/>
    </w:pPr>
    <w:rPr>
      <w:snapToGrid w:val="0"/>
      <w:sz w:val="20"/>
      <w:szCs w:val="20"/>
      <w:lang w:val="en-US" w:eastAsia="en-GB"/>
    </w:rPr>
  </w:style>
  <w:style w:type="table" w:customStyle="1" w:styleId="Tabela-Siatka1">
    <w:name w:val="Tabela - Siatka1"/>
    <w:basedOn w:val="Standardowy"/>
    <w:next w:val="Tabela-Siatka"/>
    <w:uiPriority w:val="59"/>
    <w:rsid w:val="001235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1235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1235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12357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new">
    <w:name w:val="txt-new"/>
    <w:basedOn w:val="Domylnaczcionkaakapitu"/>
    <w:rsid w:val="001235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5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5.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5A3F7A-88DF-49B4-91B3-213B7D02483A}">
  <ds:schemaRefs>
    <ds:schemaRef ds:uri="http://www.w3.org/2001/XMLSchema"/>
  </ds:schemaRefs>
</ds:datastoreItem>
</file>

<file path=customXml/itemProps2.xml><?xml version="1.0" encoding="utf-8"?>
<ds:datastoreItem xmlns:ds="http://schemas.openxmlformats.org/officeDocument/2006/customXml" ds:itemID="{3A763C15-ECB9-4272-B71C-EDC06B60A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5246</Words>
  <Characters>31476</Characters>
  <Application>Microsoft Office Word</Application>
  <DocSecurity>0</DocSecurity>
  <Lines>262</Lines>
  <Paragraphs>73</Paragraphs>
  <ScaleCrop>false</ScaleCrop>
  <HeadingPairs>
    <vt:vector size="2" baseType="variant">
      <vt:variant>
        <vt:lpstr>Tytuł</vt:lpstr>
      </vt:variant>
      <vt:variant>
        <vt:i4>1</vt:i4>
      </vt:variant>
    </vt:vector>
  </HeadingPairs>
  <TitlesOfParts>
    <vt:vector size="1" baseType="lpstr">
      <vt:lpstr>Załącznik do uchwały nr 1396/236/26 Zarządu Województwa Pomorskiego z dnia 29 października 2026 r.</vt:lpstr>
    </vt:vector>
  </TitlesOfParts>
  <Company>umwp</Company>
  <LinksUpToDate>false</LinksUpToDate>
  <CharactersWithSpaces>36649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1396/236/26 Zarządu Województwa Pomorskiego z dnia 29 października 2026 r.</dc:title>
  <dc:subject>Regulamin wyboru projektów - nabór dla Dz. 13.1.</dc:subject>
  <dc:creator>Mróz Agata</dc:creator>
  <cp:keywords>uchwała ZWP; regulamin wyboru projektów</cp:keywords>
  <dc:description/>
  <cp:lastModifiedBy>Mróz Agata</cp:lastModifiedBy>
  <cp:revision>2</cp:revision>
  <dcterms:created xsi:type="dcterms:W3CDTF">2026-10-29T13:58:00Z</dcterms:created>
  <dcterms:modified xsi:type="dcterms:W3CDTF">2026-10-29T13:58:00Z</dcterms:modified>
</cp:coreProperties>
</file>